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172942" w14:textId="6CF2CA4F" w:rsidR="00EB2921" w:rsidRPr="00AE7F42" w:rsidRDefault="00EB2921" w:rsidP="00EB2921">
      <w:pPr>
        <w:spacing w:after="0" w:line="360" w:lineRule="auto"/>
        <w:jc w:val="center"/>
        <w:rPr>
          <w:rFonts w:ascii="Lucida Sans" w:eastAsia="Calibri" w:hAnsi="Lucida Sans" w:cs="Arial"/>
          <w:b/>
          <w:bCs/>
          <w:i/>
          <w:iCs/>
          <w:kern w:val="0"/>
          <w:sz w:val="20"/>
          <w:szCs w:val="20"/>
          <w14:ligatures w14:val="none"/>
        </w:rPr>
      </w:pPr>
      <w:r w:rsidRPr="00AE7F42">
        <w:rPr>
          <w:rFonts w:ascii="Arial" w:eastAsia="Times New Roman" w:hAnsi="Arial" w:cs="Arial"/>
          <w:b/>
          <w:bCs/>
          <w:color w:val="000000"/>
          <w:kern w:val="0"/>
          <w:sz w:val="24"/>
          <w:szCs w:val="24"/>
          <w:lang w:eastAsia="en-GB"/>
          <w14:ligatures w14:val="none"/>
        </w:rPr>
        <w:t>HOWELL DAVIES</w:t>
      </w:r>
      <w:r w:rsidR="00312C40" w:rsidRPr="00AE7F42">
        <w:rPr>
          <w:rFonts w:ascii="Arial" w:eastAsia="Times New Roman" w:hAnsi="Arial" w:cs="Arial"/>
          <w:b/>
          <w:bCs/>
          <w:color w:val="000000"/>
          <w:kern w:val="0"/>
          <w:sz w:val="24"/>
          <w:szCs w:val="24"/>
          <w:lang w:eastAsia="en-GB"/>
          <w14:ligatures w14:val="none"/>
        </w:rPr>
        <w:t xml:space="preserve"> OF F</w:t>
      </w:r>
      <w:r w:rsidR="00AE7F42" w:rsidRPr="00AE7F42">
        <w:rPr>
          <w:rFonts w:ascii="Arial" w:eastAsia="Times New Roman" w:hAnsi="Arial" w:cs="Arial"/>
          <w:b/>
          <w:bCs/>
          <w:color w:val="000000"/>
          <w:kern w:val="0"/>
          <w:sz w:val="24"/>
          <w:szCs w:val="24"/>
          <w:lang w:eastAsia="en-GB"/>
          <w14:ligatures w14:val="none"/>
        </w:rPr>
        <w:t>ELINGWM</w:t>
      </w:r>
    </w:p>
    <w:p w14:paraId="5EB50E23" w14:textId="77777777" w:rsidR="00D261F7" w:rsidRDefault="00EB2921" w:rsidP="00EE5B1A">
      <w:pPr>
        <w:spacing w:after="0" w:line="240" w:lineRule="auto"/>
        <w:jc w:val="center"/>
        <w:rPr>
          <w:rFonts w:ascii="Lucida Sans" w:eastAsia="Calibri" w:hAnsi="Lucida Sans" w:cs="Arial"/>
          <w:b/>
          <w:bCs/>
          <w:i/>
          <w:iCs/>
          <w:kern w:val="0"/>
          <w:sz w:val="20"/>
          <w:szCs w:val="20"/>
          <w14:ligatures w14:val="none"/>
        </w:rPr>
      </w:pPr>
      <w:r w:rsidRPr="00EB2921">
        <w:rPr>
          <w:rFonts w:ascii="Lucida Sans" w:eastAsia="Calibri" w:hAnsi="Lucida Sans" w:cs="Arial"/>
          <w:b/>
          <w:bCs/>
          <w:i/>
          <w:iCs/>
          <w:kern w:val="0"/>
          <w:sz w:val="20"/>
          <w:szCs w:val="20"/>
          <w14:ligatures w14:val="none"/>
        </w:rPr>
        <w:t>by Jonathon Riley, from original research by Al Poole</w:t>
      </w:r>
      <w:r w:rsidR="00D64E1A">
        <w:rPr>
          <w:rFonts w:ascii="Lucida Sans" w:eastAsia="Calibri" w:hAnsi="Lucida Sans" w:cs="Arial"/>
          <w:b/>
          <w:bCs/>
          <w:i/>
          <w:iCs/>
          <w:kern w:val="0"/>
          <w:sz w:val="20"/>
          <w:szCs w:val="20"/>
          <w14:ligatures w14:val="none"/>
        </w:rPr>
        <w:t xml:space="preserve"> </w:t>
      </w:r>
    </w:p>
    <w:p w14:paraId="25968B11" w14:textId="12D95C8E" w:rsidR="00EB2921" w:rsidRDefault="00D64E1A" w:rsidP="00EE5B1A">
      <w:pPr>
        <w:spacing w:after="0" w:line="240" w:lineRule="auto"/>
        <w:jc w:val="center"/>
        <w:rPr>
          <w:rFonts w:ascii="Lucida Sans" w:eastAsia="Calibri" w:hAnsi="Lucida Sans" w:cs="Arial"/>
          <w:kern w:val="0"/>
          <w:sz w:val="20"/>
          <w:szCs w:val="20"/>
          <w14:ligatures w14:val="none"/>
        </w:rPr>
      </w:pPr>
      <w:r w:rsidRPr="00D261F7">
        <w:rPr>
          <w:rFonts w:ascii="Lucida Sans" w:eastAsia="Calibri" w:hAnsi="Lucida Sans" w:cs="Arial"/>
          <w:i/>
          <w:iCs/>
          <w:kern w:val="0"/>
          <w:sz w:val="20"/>
          <w:szCs w:val="20"/>
          <w14:ligatures w14:val="none"/>
        </w:rPr>
        <w:t>and with thanks to Howell Davies’s grandson, the actor</w:t>
      </w:r>
      <w:r w:rsidR="00F7699C">
        <w:rPr>
          <w:rFonts w:ascii="Lucida Sans" w:eastAsia="Calibri" w:hAnsi="Lucida Sans" w:cs="Arial"/>
          <w:i/>
          <w:iCs/>
          <w:kern w:val="0"/>
          <w:sz w:val="20"/>
          <w:szCs w:val="20"/>
          <w14:ligatures w14:val="none"/>
        </w:rPr>
        <w:t xml:space="preserve"> and writer</w:t>
      </w:r>
      <w:r w:rsidRPr="00D261F7">
        <w:rPr>
          <w:rFonts w:ascii="Lucida Sans" w:eastAsia="Calibri" w:hAnsi="Lucida Sans" w:cs="Arial"/>
          <w:i/>
          <w:iCs/>
          <w:kern w:val="0"/>
          <w:sz w:val="20"/>
          <w:szCs w:val="20"/>
          <w14:ligatures w14:val="none"/>
        </w:rPr>
        <w:t xml:space="preserve"> Adrian Dannatt</w:t>
      </w:r>
      <w:r w:rsidR="00EE5B1A" w:rsidRPr="00D261F7">
        <w:rPr>
          <w:rFonts w:ascii="Lucida Sans" w:eastAsia="Calibri" w:hAnsi="Lucida Sans" w:cs="Arial"/>
          <w:i/>
          <w:iCs/>
          <w:kern w:val="0"/>
          <w:sz w:val="20"/>
          <w:szCs w:val="20"/>
          <w14:ligatures w14:val="none"/>
        </w:rPr>
        <w:t>, who has written the introduction to the latest edition of Davies’s boo</w:t>
      </w:r>
      <w:r w:rsidR="00D261F7" w:rsidRPr="00D261F7">
        <w:rPr>
          <w:rFonts w:ascii="Lucida Sans" w:eastAsia="Calibri" w:hAnsi="Lucida Sans" w:cs="Arial"/>
          <w:i/>
          <w:iCs/>
          <w:kern w:val="0"/>
          <w:sz w:val="20"/>
          <w:szCs w:val="20"/>
          <w14:ligatures w14:val="none"/>
        </w:rPr>
        <w:t>k</w:t>
      </w:r>
      <w:r w:rsidR="00D261F7">
        <w:rPr>
          <w:rFonts w:ascii="Lucida Sans" w:eastAsia="Calibri" w:hAnsi="Lucida Sans" w:cs="Arial"/>
          <w:i/>
          <w:iCs/>
          <w:kern w:val="0"/>
          <w:sz w:val="20"/>
          <w:szCs w:val="20"/>
          <w14:ligatures w14:val="none"/>
        </w:rPr>
        <w:t xml:space="preserve"> </w:t>
      </w:r>
      <w:r w:rsidR="00D261F7">
        <w:rPr>
          <w:rFonts w:ascii="Lucida Sans" w:eastAsia="Calibri" w:hAnsi="Lucida Sans" w:cs="Arial"/>
          <w:kern w:val="0"/>
          <w:sz w:val="20"/>
          <w:szCs w:val="20"/>
          <w14:ligatures w14:val="none"/>
        </w:rPr>
        <w:t>Congratulate the Devil</w:t>
      </w:r>
    </w:p>
    <w:p w14:paraId="2DE552AA" w14:textId="77777777" w:rsidR="00D261F7" w:rsidRPr="00D261F7" w:rsidRDefault="00D261F7" w:rsidP="00EE5B1A">
      <w:pPr>
        <w:spacing w:after="0" w:line="240" w:lineRule="auto"/>
        <w:jc w:val="center"/>
        <w:rPr>
          <w:rFonts w:ascii="Lucida Sans" w:eastAsia="Calibri" w:hAnsi="Lucida Sans" w:cs="Arial"/>
          <w:kern w:val="0"/>
          <w:sz w:val="20"/>
          <w:szCs w:val="20"/>
          <w14:ligatures w14:val="none"/>
        </w:rPr>
      </w:pPr>
    </w:p>
    <w:p w14:paraId="1B61C699" w14:textId="77777777" w:rsidR="00EB2921" w:rsidRPr="00EB2921" w:rsidRDefault="00EB2921" w:rsidP="00EB2921">
      <w:pPr>
        <w:spacing w:after="0" w:line="240" w:lineRule="auto"/>
        <w:jc w:val="both"/>
        <w:rPr>
          <w:rFonts w:ascii="Lucida Sans" w:eastAsia="Calibri" w:hAnsi="Lucida Sans" w:cs="Arial"/>
          <w:kern w:val="0"/>
          <w:sz w:val="20"/>
          <w:szCs w:val="20"/>
          <w14:ligatures w14:val="none"/>
        </w:rPr>
      </w:pPr>
      <w:r w:rsidRPr="00EB2921">
        <w:rPr>
          <w:rFonts w:ascii="Lucida Sans" w:eastAsia="Calibri" w:hAnsi="Lucida Sans" w:cs="Arial"/>
          <w:i/>
          <w:iCs/>
          <w:kern w:val="0"/>
          <w:sz w:val="20"/>
          <w:szCs w:val="20"/>
          <w14:ligatures w14:val="none"/>
        </w:rPr>
        <w:t>The authors: Lieutenant-General Jonathon Riley served for forty years in the British Army, much of it in The Royal Welch Fusiliers of which he was Commanding Officer of the 1</w:t>
      </w:r>
      <w:r w:rsidRPr="00EB2921">
        <w:rPr>
          <w:rFonts w:ascii="Lucida Sans" w:eastAsia="Calibri" w:hAnsi="Lucida Sans" w:cs="Arial"/>
          <w:i/>
          <w:iCs/>
          <w:kern w:val="0"/>
          <w:sz w:val="20"/>
          <w:szCs w:val="20"/>
          <w:vertAlign w:val="superscript"/>
          <w14:ligatures w14:val="none"/>
        </w:rPr>
        <w:t>st</w:t>
      </w:r>
      <w:r w:rsidRPr="00EB2921">
        <w:rPr>
          <w:rFonts w:ascii="Lucida Sans" w:eastAsia="Calibri" w:hAnsi="Lucida Sans" w:cs="Arial"/>
          <w:i/>
          <w:iCs/>
          <w:kern w:val="0"/>
          <w:sz w:val="20"/>
          <w:szCs w:val="20"/>
          <w14:ligatures w14:val="none"/>
        </w:rPr>
        <w:t xml:space="preserve"> Battalion and later Colonel of the Regiment. He was awarded the Distinguished Service Order in 1996 for bravery and distinguished conduct. He was made an Officer of the Legion of Merit of the U.S.A. in 2005. He was made a Companion of the Most Honourable Order of the Bath in 2008. He holds the degrees of BA, MA and PhD and has published a total of 27 books of biography and military history, in 2019 he published </w:t>
      </w:r>
      <w:r w:rsidRPr="00EB2921">
        <w:rPr>
          <w:rFonts w:ascii="Lucida Sans" w:eastAsia="Calibri" w:hAnsi="Lucida Sans" w:cs="Arial"/>
          <w:kern w:val="0"/>
          <w:sz w:val="20"/>
          <w:szCs w:val="20"/>
          <w14:ligatures w14:val="none"/>
        </w:rPr>
        <w:t xml:space="preserve">Ghosts of Old Companions. Lloyd George’s Welsh Army, the Kaiser’s </w:t>
      </w:r>
      <w:proofErr w:type="spellStart"/>
      <w:r w:rsidRPr="00EB2921">
        <w:rPr>
          <w:rFonts w:ascii="Lucida Sans" w:eastAsia="Calibri" w:hAnsi="Lucida Sans" w:cs="Arial"/>
          <w:kern w:val="0"/>
          <w:sz w:val="20"/>
          <w:szCs w:val="20"/>
          <w14:ligatures w14:val="none"/>
        </w:rPr>
        <w:t>Reichsheer</w:t>
      </w:r>
      <w:proofErr w:type="spellEnd"/>
      <w:r w:rsidRPr="00EB2921">
        <w:rPr>
          <w:rFonts w:ascii="Lucida Sans" w:eastAsia="Calibri" w:hAnsi="Lucida Sans" w:cs="Arial"/>
          <w:kern w:val="0"/>
          <w:sz w:val="20"/>
          <w:szCs w:val="20"/>
          <w14:ligatures w14:val="none"/>
        </w:rPr>
        <w:t xml:space="preserve"> and the Battle for Mametz Wood, 1914 – 1916.</w:t>
      </w:r>
    </w:p>
    <w:p w14:paraId="110C90A2" w14:textId="77777777" w:rsidR="00EB2921" w:rsidRPr="00EB2921" w:rsidRDefault="00EB2921" w:rsidP="00EB2921">
      <w:pPr>
        <w:spacing w:after="0" w:line="240" w:lineRule="auto"/>
        <w:jc w:val="both"/>
        <w:rPr>
          <w:rFonts w:ascii="Lucida Sans" w:eastAsia="Calibri" w:hAnsi="Lucida Sans" w:cs="Arial"/>
          <w:kern w:val="0"/>
          <w:sz w:val="20"/>
          <w:szCs w:val="20"/>
          <w14:ligatures w14:val="none"/>
        </w:rPr>
      </w:pPr>
    </w:p>
    <w:p w14:paraId="2A156168" w14:textId="47F26E92" w:rsidR="00EB2921" w:rsidRPr="00EB2921" w:rsidRDefault="00EB2921" w:rsidP="00EB2921">
      <w:pPr>
        <w:spacing w:after="0" w:line="240" w:lineRule="auto"/>
        <w:jc w:val="both"/>
        <w:rPr>
          <w:rFonts w:ascii="Lucida Sans" w:eastAsia="Calibri" w:hAnsi="Lucida Sans" w:cs="Arial"/>
          <w:i/>
          <w:iCs/>
          <w:kern w:val="0"/>
          <w:sz w:val="20"/>
          <w:szCs w:val="20"/>
          <w14:ligatures w14:val="none"/>
        </w:rPr>
      </w:pPr>
      <w:r w:rsidRPr="00EB2921">
        <w:rPr>
          <w:rFonts w:ascii="Lucida Sans" w:eastAsia="Calibri" w:hAnsi="Lucida Sans" w:cs="Arial"/>
          <w:i/>
          <w:iCs/>
          <w:kern w:val="0"/>
          <w:sz w:val="20"/>
          <w:szCs w:val="20"/>
          <w14:ligatures w14:val="none"/>
        </w:rPr>
        <w:t xml:space="preserve">Al Poole also served in the Royal Welch Fusiliers in Britain, Northern Ireland, </w:t>
      </w:r>
      <w:proofErr w:type="gramStart"/>
      <w:r w:rsidRPr="00EB2921">
        <w:rPr>
          <w:rFonts w:ascii="Lucida Sans" w:eastAsia="Calibri" w:hAnsi="Lucida Sans" w:cs="Arial"/>
          <w:i/>
          <w:iCs/>
          <w:kern w:val="0"/>
          <w:sz w:val="20"/>
          <w:szCs w:val="20"/>
          <w14:ligatures w14:val="none"/>
        </w:rPr>
        <w:t>Germany</w:t>
      </w:r>
      <w:proofErr w:type="gramEnd"/>
      <w:r w:rsidR="001859B8">
        <w:rPr>
          <w:rFonts w:ascii="Lucida Sans" w:eastAsia="Calibri" w:hAnsi="Lucida Sans" w:cs="Arial"/>
          <w:i/>
          <w:iCs/>
          <w:kern w:val="0"/>
          <w:sz w:val="20"/>
          <w:szCs w:val="20"/>
          <w14:ligatures w14:val="none"/>
        </w:rPr>
        <w:t xml:space="preserve"> and</w:t>
      </w:r>
      <w:r w:rsidRPr="00EB2921">
        <w:rPr>
          <w:rFonts w:ascii="Lucida Sans" w:eastAsia="Calibri" w:hAnsi="Lucida Sans" w:cs="Arial"/>
          <w:i/>
          <w:iCs/>
          <w:kern w:val="0"/>
          <w:sz w:val="20"/>
          <w:szCs w:val="20"/>
          <w14:ligatures w14:val="none"/>
        </w:rPr>
        <w:t xml:space="preserve"> Bosnia. He assists with the running of the Regiment’s archives </w:t>
      </w:r>
      <w:proofErr w:type="gramStart"/>
      <w:r w:rsidRPr="00EB2921">
        <w:rPr>
          <w:rFonts w:ascii="Lucida Sans" w:eastAsia="Calibri" w:hAnsi="Lucida Sans" w:cs="Arial"/>
          <w:i/>
          <w:iCs/>
          <w:kern w:val="0"/>
          <w:sz w:val="20"/>
          <w:szCs w:val="20"/>
          <w14:ligatures w14:val="none"/>
        </w:rPr>
        <w:t>and also</w:t>
      </w:r>
      <w:proofErr w:type="gramEnd"/>
      <w:r w:rsidRPr="00EB2921">
        <w:rPr>
          <w:rFonts w:ascii="Lucida Sans" w:eastAsia="Calibri" w:hAnsi="Lucida Sans" w:cs="Arial"/>
          <w:i/>
          <w:iCs/>
          <w:kern w:val="0"/>
          <w:sz w:val="20"/>
          <w:szCs w:val="20"/>
          <w14:ligatures w14:val="none"/>
        </w:rPr>
        <w:t xml:space="preserve"> carries out research in Regimental History. He assisted in the compilation of two volumes of the Regiment’s </w:t>
      </w:r>
      <w:r w:rsidRPr="00EB2921">
        <w:rPr>
          <w:rFonts w:ascii="Lucida Sans" w:eastAsia="Calibri" w:hAnsi="Lucida Sans" w:cs="Arial"/>
          <w:kern w:val="0"/>
          <w:sz w:val="20"/>
          <w:szCs w:val="20"/>
          <w14:ligatures w14:val="none"/>
        </w:rPr>
        <w:t>Records</w:t>
      </w:r>
      <w:r w:rsidRPr="00EB2921">
        <w:rPr>
          <w:rFonts w:ascii="Lucida Sans" w:eastAsia="Calibri" w:hAnsi="Lucida Sans" w:cs="Arial"/>
          <w:i/>
          <w:iCs/>
          <w:kern w:val="0"/>
          <w:sz w:val="20"/>
          <w:szCs w:val="20"/>
          <w14:ligatures w14:val="none"/>
        </w:rPr>
        <w:t>: Volume V, 1918 – 1945 and Volume VIII, 2001 – 2014.</w:t>
      </w:r>
    </w:p>
    <w:p w14:paraId="1146A25C" w14:textId="77777777" w:rsidR="00EB2921" w:rsidRPr="00052F09" w:rsidRDefault="00EB2921" w:rsidP="00052F09">
      <w:pPr>
        <w:spacing w:after="0" w:line="360" w:lineRule="auto"/>
        <w:jc w:val="both"/>
        <w:rPr>
          <w:rFonts w:ascii="Lucida Sans" w:hAnsi="Lucida Sans"/>
          <w:kern w:val="0"/>
          <w14:ligatures w14:val="none"/>
        </w:rPr>
      </w:pPr>
    </w:p>
    <w:p w14:paraId="03D070E6" w14:textId="3C45DB24" w:rsidR="008B64CD" w:rsidRPr="00052F09" w:rsidRDefault="00B430C9" w:rsidP="00052F09">
      <w:pPr>
        <w:spacing w:after="0" w:line="360" w:lineRule="auto"/>
        <w:jc w:val="both"/>
        <w:rPr>
          <w:rFonts w:ascii="Lucida Sans" w:eastAsia="Times New Roman" w:hAnsi="Lucida Sans" w:cs="Arial"/>
          <w:color w:val="000000"/>
          <w:kern w:val="0"/>
          <w:lang w:eastAsia="en-GB"/>
          <w14:ligatures w14:val="none"/>
        </w:rPr>
      </w:pPr>
      <w:r w:rsidRPr="00052F09">
        <w:rPr>
          <w:rFonts w:ascii="Lucida Sans" w:eastAsia="Times New Roman" w:hAnsi="Lucida Sans" w:cs="Arial"/>
          <w:color w:val="000000"/>
          <w:kern w:val="0"/>
          <w:lang w:eastAsia="en-GB"/>
          <w14:ligatures w14:val="none"/>
        </w:rPr>
        <w:t xml:space="preserve">Many devotees of science fiction will be familiar with the name of the author Andrew Marvell. What they may not know, however, was that this was a </w:t>
      </w:r>
      <w:r w:rsidRPr="00052F09">
        <w:rPr>
          <w:rFonts w:ascii="Lucida Sans" w:eastAsia="Times New Roman" w:hAnsi="Lucida Sans" w:cs="Arial"/>
          <w:i/>
          <w:iCs/>
          <w:color w:val="000000"/>
          <w:kern w:val="0"/>
          <w:lang w:eastAsia="en-GB"/>
          <w14:ligatures w14:val="none"/>
        </w:rPr>
        <w:t>nom de plume</w:t>
      </w:r>
      <w:r w:rsidRPr="00052F09">
        <w:rPr>
          <w:rFonts w:ascii="Lucida Sans" w:eastAsia="Times New Roman" w:hAnsi="Lucida Sans" w:cs="Arial"/>
          <w:color w:val="000000"/>
          <w:kern w:val="0"/>
          <w:lang w:eastAsia="en-GB"/>
          <w14:ligatures w14:val="none"/>
        </w:rPr>
        <w:t xml:space="preserve"> – the real Andre</w:t>
      </w:r>
      <w:r w:rsidR="00A65521" w:rsidRPr="00052F09">
        <w:rPr>
          <w:rFonts w:ascii="Lucida Sans" w:eastAsia="Times New Roman" w:hAnsi="Lucida Sans" w:cs="Arial"/>
          <w:color w:val="000000"/>
          <w:kern w:val="0"/>
          <w:lang w:eastAsia="en-GB"/>
          <w14:ligatures w14:val="none"/>
        </w:rPr>
        <w:t>w</w:t>
      </w:r>
      <w:r w:rsidRPr="00052F09">
        <w:rPr>
          <w:rFonts w:ascii="Lucida Sans" w:eastAsia="Times New Roman" w:hAnsi="Lucida Sans" w:cs="Arial"/>
          <w:color w:val="000000"/>
          <w:kern w:val="0"/>
          <w:lang w:eastAsia="en-GB"/>
          <w14:ligatures w14:val="none"/>
        </w:rPr>
        <w:t xml:space="preserve"> Marvell was in fact </w:t>
      </w:r>
      <w:r w:rsidR="000F2E91" w:rsidRPr="00052F09">
        <w:rPr>
          <w:rFonts w:ascii="Lucida Sans" w:eastAsia="Times New Roman" w:hAnsi="Lucida Sans" w:cs="Arial"/>
          <w:color w:val="000000"/>
          <w:kern w:val="0"/>
          <w:lang w:eastAsia="en-GB"/>
          <w14:ligatures w14:val="none"/>
        </w:rPr>
        <w:t xml:space="preserve">Howell Davies, </w:t>
      </w:r>
      <w:r w:rsidR="00A65521" w:rsidRPr="00052F09">
        <w:rPr>
          <w:rFonts w:ascii="Lucida Sans" w:eastAsia="Times New Roman" w:hAnsi="Lucida Sans" w:cs="Arial"/>
          <w:color w:val="000000"/>
          <w:kern w:val="0"/>
          <w:lang w:eastAsia="en-GB"/>
          <w14:ligatures w14:val="none"/>
        </w:rPr>
        <w:t xml:space="preserve">born at </w:t>
      </w:r>
      <w:proofErr w:type="spellStart"/>
      <w:r w:rsidR="00A65521" w:rsidRPr="00052F09">
        <w:rPr>
          <w:rFonts w:ascii="Lucida Sans" w:eastAsia="Times New Roman" w:hAnsi="Lucida Sans" w:cs="Arial"/>
          <w:color w:val="000000"/>
          <w:kern w:val="0"/>
          <w:lang w:eastAsia="en-GB"/>
          <w14:ligatures w14:val="none"/>
        </w:rPr>
        <w:t>Cwrt</w:t>
      </w:r>
      <w:proofErr w:type="spellEnd"/>
      <w:r w:rsidR="00A65521" w:rsidRPr="00052F09">
        <w:rPr>
          <w:rFonts w:ascii="Lucida Sans" w:eastAsia="Times New Roman" w:hAnsi="Lucida Sans" w:cs="Arial"/>
          <w:color w:val="000000"/>
          <w:kern w:val="0"/>
          <w:lang w:eastAsia="en-GB"/>
          <w14:ligatures w14:val="none"/>
        </w:rPr>
        <w:t xml:space="preserve"> Farm in</w:t>
      </w:r>
      <w:r w:rsidR="000F2E91" w:rsidRPr="00052F09">
        <w:rPr>
          <w:rFonts w:ascii="Lucida Sans" w:eastAsia="Times New Roman" w:hAnsi="Lucida Sans" w:cs="Arial"/>
          <w:color w:val="000000"/>
          <w:kern w:val="0"/>
          <w:lang w:eastAsia="en-GB"/>
          <w14:ligatures w14:val="none"/>
        </w:rPr>
        <w:t xml:space="preserve"> the small village of </w:t>
      </w:r>
      <w:proofErr w:type="spellStart"/>
      <w:r w:rsidR="000F2E91" w:rsidRPr="00052F09">
        <w:rPr>
          <w:rFonts w:ascii="Lucida Sans" w:eastAsia="Times New Roman" w:hAnsi="Lucida Sans" w:cs="Arial"/>
          <w:color w:val="000000"/>
          <w:kern w:val="0"/>
          <w:lang w:eastAsia="en-GB"/>
          <w14:ligatures w14:val="none"/>
        </w:rPr>
        <w:t>Felingw</w:t>
      </w:r>
      <w:r w:rsidR="00622D43">
        <w:rPr>
          <w:rFonts w:ascii="Lucida Sans" w:eastAsia="Times New Roman" w:hAnsi="Lucida Sans" w:cs="Arial"/>
          <w:color w:val="000000"/>
          <w:kern w:val="0"/>
          <w:lang w:eastAsia="en-GB"/>
          <w14:ligatures w14:val="none"/>
        </w:rPr>
        <w:t>m</w:t>
      </w:r>
      <w:proofErr w:type="spellEnd"/>
      <w:r w:rsidR="000F2E91" w:rsidRPr="00052F09">
        <w:rPr>
          <w:rFonts w:ascii="Lucida Sans" w:eastAsia="Times New Roman" w:hAnsi="Lucida Sans" w:cs="Arial"/>
          <w:color w:val="000000"/>
          <w:kern w:val="0"/>
          <w:lang w:eastAsia="en-GB"/>
          <w14:ligatures w14:val="none"/>
        </w:rPr>
        <w:t xml:space="preserve"> Uchaf, between </w:t>
      </w:r>
      <w:proofErr w:type="spellStart"/>
      <w:r w:rsidR="000F2E91" w:rsidRPr="00052F09">
        <w:rPr>
          <w:rFonts w:ascii="Lucida Sans" w:eastAsia="Times New Roman" w:hAnsi="Lucida Sans" w:cs="Arial"/>
          <w:color w:val="000000"/>
          <w:kern w:val="0"/>
          <w:lang w:eastAsia="en-GB"/>
          <w14:ligatures w14:val="none"/>
        </w:rPr>
        <w:t>Brechfa</w:t>
      </w:r>
      <w:proofErr w:type="spellEnd"/>
      <w:r w:rsidR="000F2E91" w:rsidRPr="00052F09">
        <w:rPr>
          <w:rFonts w:ascii="Lucida Sans" w:eastAsia="Times New Roman" w:hAnsi="Lucida Sans" w:cs="Arial"/>
          <w:color w:val="000000"/>
          <w:kern w:val="0"/>
          <w:lang w:eastAsia="en-GB"/>
          <w14:ligatures w14:val="none"/>
        </w:rPr>
        <w:t xml:space="preserve"> and </w:t>
      </w:r>
      <w:proofErr w:type="spellStart"/>
      <w:r w:rsidR="000F2E91" w:rsidRPr="00052F09">
        <w:rPr>
          <w:rFonts w:ascii="Lucida Sans" w:eastAsia="Times New Roman" w:hAnsi="Lucida Sans" w:cs="Arial"/>
          <w:color w:val="000000"/>
          <w:kern w:val="0"/>
          <w:lang w:eastAsia="en-GB"/>
          <w14:ligatures w14:val="none"/>
        </w:rPr>
        <w:t>Nantgaredig</w:t>
      </w:r>
      <w:proofErr w:type="spellEnd"/>
      <w:r w:rsidR="000F2E91" w:rsidRPr="00052F09">
        <w:rPr>
          <w:rFonts w:ascii="Lucida Sans" w:eastAsia="Times New Roman" w:hAnsi="Lucida Sans" w:cs="Arial"/>
          <w:color w:val="000000"/>
          <w:kern w:val="0"/>
          <w:lang w:eastAsia="en-GB"/>
          <w14:ligatures w14:val="none"/>
        </w:rPr>
        <w:t xml:space="preserve"> in</w:t>
      </w:r>
      <w:r w:rsidR="009F1926" w:rsidRPr="00052F09">
        <w:rPr>
          <w:rFonts w:ascii="Lucida Sans" w:eastAsia="Times New Roman" w:hAnsi="Lucida Sans" w:cs="Arial"/>
          <w:color w:val="000000"/>
          <w:kern w:val="0"/>
          <w:lang w:eastAsia="en-GB"/>
          <w14:ligatures w14:val="none"/>
        </w:rPr>
        <w:t xml:space="preserve"> the parish of </w:t>
      </w:r>
      <w:proofErr w:type="spellStart"/>
      <w:r w:rsidR="009F1926" w:rsidRPr="00052F09">
        <w:rPr>
          <w:rFonts w:ascii="Lucida Sans" w:eastAsia="Times New Roman" w:hAnsi="Lucida Sans" w:cs="Arial"/>
          <w:color w:val="000000"/>
          <w:kern w:val="0"/>
          <w:lang w:eastAsia="en-GB"/>
          <w14:ligatures w14:val="none"/>
        </w:rPr>
        <w:t>Llanegwad</w:t>
      </w:r>
      <w:proofErr w:type="spellEnd"/>
      <w:r w:rsidR="00283699" w:rsidRPr="00052F09">
        <w:rPr>
          <w:rFonts w:ascii="Lucida Sans" w:eastAsia="Times New Roman" w:hAnsi="Lucida Sans" w:cs="Arial"/>
          <w:color w:val="000000"/>
          <w:kern w:val="0"/>
          <w:lang w:eastAsia="en-GB"/>
          <w14:ligatures w14:val="none"/>
        </w:rPr>
        <w:t xml:space="preserve">, </w:t>
      </w:r>
      <w:r w:rsidR="000F2E91" w:rsidRPr="00052F09">
        <w:rPr>
          <w:rFonts w:ascii="Lucida Sans" w:eastAsia="Times New Roman" w:hAnsi="Lucida Sans" w:cs="Arial"/>
          <w:color w:val="000000"/>
          <w:kern w:val="0"/>
          <w:lang w:eastAsia="en-GB"/>
          <w14:ligatures w14:val="none"/>
        </w:rPr>
        <w:t>Carmarthenshire</w:t>
      </w:r>
      <w:r w:rsidR="00392C8F" w:rsidRPr="00052F09">
        <w:rPr>
          <w:rFonts w:ascii="Lucida Sans" w:eastAsia="Times New Roman" w:hAnsi="Lucida Sans" w:cs="Arial"/>
          <w:color w:val="000000"/>
          <w:kern w:val="0"/>
          <w:lang w:eastAsia="en-GB"/>
          <w14:ligatures w14:val="none"/>
        </w:rPr>
        <w:t xml:space="preserve">, on 3 September 1896. </w:t>
      </w:r>
      <w:r w:rsidR="00565B66" w:rsidRPr="00052F09">
        <w:rPr>
          <w:rFonts w:ascii="Lucida Sans" w:eastAsia="Times New Roman" w:hAnsi="Lucida Sans" w:cs="Times New Roman"/>
          <w:color w:val="444746"/>
          <w:spacing w:val="3"/>
          <w:kern w:val="0"/>
          <w:lang w:eastAsia="en-GB"/>
          <w14:ligatures w14:val="none"/>
        </w:rPr>
        <w:t>In 1819, a Daniel Davies, a member of the Welsh Saints, who with his family later helped set up a Welsh Morman community in</w:t>
      </w:r>
      <w:r w:rsidR="00E03C21" w:rsidRPr="00052F09">
        <w:rPr>
          <w:rFonts w:ascii="Lucida Sans" w:eastAsia="Times New Roman" w:hAnsi="Lucida Sans" w:cs="Times New Roman"/>
          <w:color w:val="444746"/>
          <w:spacing w:val="3"/>
          <w:kern w:val="0"/>
          <w:lang w:eastAsia="en-GB"/>
          <w14:ligatures w14:val="none"/>
        </w:rPr>
        <w:t xml:space="preserve"> </w:t>
      </w:r>
      <w:r w:rsidR="00565B66" w:rsidRPr="00052F09">
        <w:rPr>
          <w:rFonts w:ascii="Lucida Sans" w:eastAsia="Times New Roman" w:hAnsi="Lucida Sans" w:cs="Times New Roman"/>
          <w:color w:val="444746"/>
          <w:spacing w:val="3"/>
          <w:kern w:val="0"/>
          <w:lang w:eastAsia="en-GB"/>
          <w14:ligatures w14:val="none"/>
        </w:rPr>
        <w:t xml:space="preserve">Utah, married Sarah Thomas, of </w:t>
      </w:r>
      <w:proofErr w:type="spellStart"/>
      <w:r w:rsidR="00565B66" w:rsidRPr="00052F09">
        <w:rPr>
          <w:rFonts w:ascii="Lucida Sans" w:eastAsia="Times New Roman" w:hAnsi="Lucida Sans" w:cs="Times New Roman"/>
          <w:color w:val="444746"/>
          <w:spacing w:val="3"/>
          <w:kern w:val="0"/>
          <w:lang w:eastAsia="en-GB"/>
          <w14:ligatures w14:val="none"/>
        </w:rPr>
        <w:t>Cwrt</w:t>
      </w:r>
      <w:proofErr w:type="spellEnd"/>
      <w:r w:rsidR="00565B66" w:rsidRPr="00052F09">
        <w:rPr>
          <w:rFonts w:ascii="Lucida Sans" w:eastAsia="Times New Roman" w:hAnsi="Lucida Sans" w:cs="Times New Roman"/>
          <w:color w:val="444746"/>
          <w:spacing w:val="3"/>
          <w:kern w:val="0"/>
          <w:lang w:eastAsia="en-GB"/>
          <w14:ligatures w14:val="none"/>
        </w:rPr>
        <w:t xml:space="preserve"> Farm. This began the link between the farm and Davies family, whose family group was spread throughout the local area</w:t>
      </w:r>
      <w:r w:rsidR="00E03C21" w:rsidRPr="00052F09">
        <w:rPr>
          <w:rFonts w:ascii="Lucida Sans" w:eastAsia="Times New Roman" w:hAnsi="Lucida Sans" w:cs="Times New Roman"/>
          <w:color w:val="444746"/>
          <w:spacing w:val="3"/>
          <w:kern w:val="0"/>
          <w:lang w:eastAsia="en-GB"/>
          <w14:ligatures w14:val="none"/>
        </w:rPr>
        <w:t>. T</w:t>
      </w:r>
      <w:r w:rsidR="0031658B" w:rsidRPr="00052F09">
        <w:rPr>
          <w:rFonts w:ascii="Lucida Sans" w:hAnsi="Lucida Sans" w:cs="Arial"/>
          <w:shd w:val="clear" w:color="auto" w:fill="FFFFFF"/>
        </w:rPr>
        <w:t xml:space="preserve">he Census of 1901 shows </w:t>
      </w:r>
      <w:r w:rsidR="00C73FD2" w:rsidRPr="00052F09">
        <w:rPr>
          <w:rFonts w:ascii="Lucida Sans" w:hAnsi="Lucida Sans" w:cs="Arial"/>
          <w:shd w:val="clear" w:color="auto" w:fill="FFFFFF"/>
        </w:rPr>
        <w:t xml:space="preserve">three servants and </w:t>
      </w:r>
      <w:r w:rsidR="008347E4" w:rsidRPr="00052F09">
        <w:rPr>
          <w:rFonts w:ascii="Lucida Sans" w:hAnsi="Lucida Sans" w:cs="Arial"/>
          <w:shd w:val="clear" w:color="auto" w:fill="FFFFFF"/>
        </w:rPr>
        <w:t>six children</w:t>
      </w:r>
      <w:r w:rsidR="00E03C21" w:rsidRPr="00052F09">
        <w:rPr>
          <w:rFonts w:ascii="Lucida Sans" w:hAnsi="Lucida Sans" w:cs="Arial"/>
          <w:shd w:val="clear" w:color="auto" w:fill="FFFFFF"/>
        </w:rPr>
        <w:t xml:space="preserve"> at </w:t>
      </w:r>
      <w:proofErr w:type="spellStart"/>
      <w:r w:rsidR="00E03C21" w:rsidRPr="00052F09">
        <w:rPr>
          <w:rFonts w:ascii="Lucida Sans" w:hAnsi="Lucida Sans" w:cs="Arial"/>
          <w:shd w:val="clear" w:color="auto" w:fill="FFFFFF"/>
        </w:rPr>
        <w:t>Cwrt</w:t>
      </w:r>
      <w:proofErr w:type="spellEnd"/>
      <w:r w:rsidR="00E03C21" w:rsidRPr="00052F09">
        <w:rPr>
          <w:rFonts w:ascii="Lucida Sans" w:hAnsi="Lucida Sans" w:cs="Arial"/>
          <w:shd w:val="clear" w:color="auto" w:fill="FFFFFF"/>
        </w:rPr>
        <w:t xml:space="preserve"> </w:t>
      </w:r>
      <w:r w:rsidR="007A5D1E" w:rsidRPr="00052F09">
        <w:rPr>
          <w:rFonts w:ascii="Lucida Sans" w:hAnsi="Lucida Sans" w:cs="Arial"/>
          <w:shd w:val="clear" w:color="auto" w:fill="FFFFFF"/>
        </w:rPr>
        <w:t>Farm – probably the gre</w:t>
      </w:r>
      <w:r w:rsidR="00052F09">
        <w:rPr>
          <w:rFonts w:ascii="Lucida Sans" w:hAnsi="Lucida Sans" w:cs="Arial"/>
          <w:shd w:val="clear" w:color="auto" w:fill="FFFFFF"/>
        </w:rPr>
        <w:t>a</w:t>
      </w:r>
      <w:r w:rsidR="007A5D1E" w:rsidRPr="00052F09">
        <w:rPr>
          <w:rFonts w:ascii="Lucida Sans" w:hAnsi="Lucida Sans" w:cs="Arial"/>
          <w:shd w:val="clear" w:color="auto" w:fill="FFFFFF"/>
        </w:rPr>
        <w:t xml:space="preserve">t-grandson of Daniel </w:t>
      </w:r>
      <w:r w:rsidR="00052F09" w:rsidRPr="00052F09">
        <w:rPr>
          <w:rFonts w:ascii="Lucida Sans" w:hAnsi="Lucida Sans" w:cs="Arial"/>
          <w:shd w:val="clear" w:color="auto" w:fill="FFFFFF"/>
        </w:rPr>
        <w:t>D</w:t>
      </w:r>
      <w:r w:rsidR="007A5D1E" w:rsidRPr="00052F09">
        <w:rPr>
          <w:rFonts w:ascii="Lucida Sans" w:hAnsi="Lucida Sans" w:cs="Arial"/>
          <w:shd w:val="clear" w:color="auto" w:fill="FFFFFF"/>
        </w:rPr>
        <w:t>avies and his family</w:t>
      </w:r>
      <w:r w:rsidR="00784CC8">
        <w:rPr>
          <w:rFonts w:ascii="Lucida Sans" w:hAnsi="Lucida Sans" w:cs="Arial"/>
          <w:shd w:val="clear" w:color="auto" w:fill="FFFFFF"/>
        </w:rPr>
        <w:t>, also Daniel Davies, and his wife Dinah</w:t>
      </w:r>
      <w:r w:rsidR="007A5D1E" w:rsidRPr="00052F09">
        <w:rPr>
          <w:rFonts w:ascii="Lucida Sans" w:hAnsi="Lucida Sans" w:cs="Arial"/>
          <w:shd w:val="clear" w:color="auto" w:fill="FFFFFF"/>
        </w:rPr>
        <w:t xml:space="preserve"> </w:t>
      </w:r>
      <w:r w:rsidR="00052F09" w:rsidRPr="00052F09">
        <w:rPr>
          <w:rFonts w:ascii="Lucida Sans" w:hAnsi="Lucida Sans" w:cs="Arial"/>
          <w:shd w:val="clear" w:color="auto" w:fill="FFFFFF"/>
        </w:rPr>
        <w:t>–</w:t>
      </w:r>
      <w:r w:rsidR="008347E4" w:rsidRPr="00052F09">
        <w:rPr>
          <w:rFonts w:ascii="Lucida Sans" w:hAnsi="Lucida Sans" w:cs="Arial"/>
          <w:shd w:val="clear" w:color="auto" w:fill="FFFFFF"/>
        </w:rPr>
        <w:t xml:space="preserve"> one of whom was our subject, Howell Davies.</w:t>
      </w:r>
      <w:r w:rsidR="008347E4" w:rsidRPr="00052F09">
        <w:rPr>
          <w:rStyle w:val="EndnoteReference"/>
          <w:rFonts w:ascii="Lucida Sans" w:hAnsi="Lucida Sans" w:cs="Arial"/>
          <w:shd w:val="clear" w:color="auto" w:fill="FFFFFF"/>
        </w:rPr>
        <w:endnoteReference w:id="1"/>
      </w:r>
    </w:p>
    <w:p w14:paraId="61A4B0A5" w14:textId="73C8A1A0" w:rsidR="00C73FD2" w:rsidRPr="007A7442" w:rsidRDefault="006225E9" w:rsidP="00425D7A">
      <w:pPr>
        <w:spacing w:after="0" w:line="360" w:lineRule="auto"/>
        <w:jc w:val="both"/>
        <w:rPr>
          <w:rFonts w:ascii="Lucida Sans" w:eastAsia="Times New Roman" w:hAnsi="Lucida Sans" w:cs="Times New Roman"/>
          <w:kern w:val="0"/>
          <w:lang w:eastAsia="en-GB"/>
          <w14:ligatures w14:val="none"/>
        </w:rPr>
      </w:pPr>
      <w:r w:rsidRPr="006225E9">
        <w:rPr>
          <w:rFonts w:ascii="Lucida Sans" w:eastAsia="Times New Roman" w:hAnsi="Lucida Sans" w:cs="Arial"/>
          <w:noProof/>
          <w:color w:val="000000"/>
          <w:kern w:val="0"/>
          <w:lang w:eastAsia="en-GB"/>
          <w14:ligatures w14:val="none"/>
        </w:rPr>
        <mc:AlternateContent>
          <mc:Choice Requires="wps">
            <w:drawing>
              <wp:anchor distT="45720" distB="45720" distL="114300" distR="114300" simplePos="0" relativeHeight="251665408" behindDoc="0" locked="0" layoutInCell="1" allowOverlap="1" wp14:anchorId="54725697" wp14:editId="3C9FB276">
                <wp:simplePos x="0" y="0"/>
                <wp:positionH relativeFrom="margin">
                  <wp:posOffset>3286125</wp:posOffset>
                </wp:positionH>
                <wp:positionV relativeFrom="paragraph">
                  <wp:posOffset>-4445</wp:posOffset>
                </wp:positionV>
                <wp:extent cx="2317750" cy="2219325"/>
                <wp:effectExtent l="0" t="0" r="25400" b="28575"/>
                <wp:wrapSquare wrapText="bothSides"/>
                <wp:docPr id="19548706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0" cy="2219325"/>
                        </a:xfrm>
                        <a:prstGeom prst="rect">
                          <a:avLst/>
                        </a:prstGeom>
                        <a:solidFill>
                          <a:srgbClr val="FFFFFF"/>
                        </a:solidFill>
                        <a:ln w="9525">
                          <a:solidFill>
                            <a:srgbClr val="000000"/>
                          </a:solidFill>
                          <a:miter lim="800000"/>
                          <a:headEnd/>
                          <a:tailEnd/>
                        </a:ln>
                      </wps:spPr>
                      <wps:txbx>
                        <w:txbxContent>
                          <w:p w14:paraId="3AB23C2B" w14:textId="4DD1EB21" w:rsidR="006225E9" w:rsidRDefault="0011222D">
                            <w:pPr>
                              <w:rPr>
                                <w:noProof/>
                              </w:rPr>
                            </w:pPr>
                            <w:r>
                              <w:rPr>
                                <w:noProof/>
                              </w:rPr>
                              <w:drawing>
                                <wp:inline distT="0" distB="0" distL="0" distR="0" wp14:anchorId="5066A2D5" wp14:editId="40D92F03">
                                  <wp:extent cx="2125980" cy="1577975"/>
                                  <wp:effectExtent l="0" t="0" r="7620" b="3175"/>
                                  <wp:docPr id="1598725301" name="Picture 3" descr="A wooden plaque with engrav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25301" name="Picture 3" descr="A wooden plaque with engraved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5980" cy="1577975"/>
                                          </a:xfrm>
                                          <a:prstGeom prst="rect">
                                            <a:avLst/>
                                          </a:prstGeom>
                                          <a:noFill/>
                                          <a:ln>
                                            <a:noFill/>
                                          </a:ln>
                                        </pic:spPr>
                                      </pic:pic>
                                    </a:graphicData>
                                  </a:graphic>
                                </wp:inline>
                              </w:drawing>
                            </w:r>
                          </w:p>
                          <w:p w14:paraId="69396C6F" w14:textId="6D2AFFC1" w:rsidR="0011222D" w:rsidRPr="0011222D" w:rsidRDefault="0011222D">
                            <w:pPr>
                              <w:rPr>
                                <w:rFonts w:ascii="Lucida Sans" w:hAnsi="Lucida Sans"/>
                                <w:i/>
                                <w:iCs/>
                                <w:noProof/>
                                <w:sz w:val="20"/>
                                <w:szCs w:val="20"/>
                              </w:rPr>
                            </w:pPr>
                            <w:r w:rsidRPr="0011222D">
                              <w:rPr>
                                <w:rFonts w:ascii="Lucida Sans" w:hAnsi="Lucida Sans"/>
                                <w:i/>
                                <w:iCs/>
                                <w:noProof/>
                                <w:sz w:val="20"/>
                                <w:szCs w:val="20"/>
                              </w:rPr>
                              <w:t>Llandeilo County School War memorial</w:t>
                            </w:r>
                          </w:p>
                          <w:p w14:paraId="166601E4" w14:textId="77777777" w:rsidR="0011222D" w:rsidRDefault="0011222D">
                            <w:pPr>
                              <w:rPr>
                                <w:noProof/>
                              </w:rPr>
                            </w:pPr>
                          </w:p>
                          <w:p w14:paraId="16B590AE" w14:textId="77777777" w:rsidR="0011222D" w:rsidRDefault="0011222D">
                            <w:pPr>
                              <w:rPr>
                                <w:noProof/>
                              </w:rPr>
                            </w:pPr>
                          </w:p>
                          <w:p w14:paraId="0A42A6D2" w14:textId="77777777" w:rsidR="0011222D" w:rsidRDefault="0011222D">
                            <w:pPr>
                              <w:rPr>
                                <w:noProof/>
                              </w:rPr>
                            </w:pPr>
                          </w:p>
                          <w:p w14:paraId="23A87AD4" w14:textId="77777777" w:rsidR="0011222D" w:rsidRDefault="0011222D">
                            <w:pPr>
                              <w:rPr>
                                <w:noProof/>
                              </w:rPr>
                            </w:pPr>
                          </w:p>
                          <w:p w14:paraId="7DAFFB94" w14:textId="77777777" w:rsidR="0011222D" w:rsidRDefault="001122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725697" id="_x0000_t202" coordsize="21600,21600" o:spt="202" path="m,l,21600r21600,l21600,xe">
                <v:stroke joinstyle="miter"/>
                <v:path gradientshapeok="t" o:connecttype="rect"/>
              </v:shapetype>
              <v:shape id="Text Box 2" o:spid="_x0000_s1026" type="#_x0000_t202" style="position:absolute;left:0;text-align:left;margin-left:258.75pt;margin-top:-.35pt;width:182.5pt;height:174.75pt;z-index:2516654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">
                <v:textbox>
                  <w:txbxContent>
                    <w:p w14:paraId="3AB23C2B" w14:textId="4DD1EB21" w:rsidR="006225E9" w:rsidRDefault="0011222D">
                      <w:pPr>
                        <w:rPr>
                          <w:noProof/>
                        </w:rPr>
                      </w:pPr>
                      <w:r>
                        <w:rPr>
                          <w:noProof/>
                        </w:rPr>
                        <w:drawing>
                          <wp:inline distT="0" distB="0" distL="0" distR="0" wp14:anchorId="5066A2D5" wp14:editId="40D92F03">
                            <wp:extent cx="2125980" cy="1577975"/>
                            <wp:effectExtent l="0" t="0" r="7620" b="3175"/>
                            <wp:docPr id="1598725301" name="Picture 3" descr="A wooden plaque with engrave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725301" name="Picture 3" descr="A wooden plaque with engraved text&#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5980" cy="1577975"/>
                                    </a:xfrm>
                                    <a:prstGeom prst="rect">
                                      <a:avLst/>
                                    </a:prstGeom>
                                    <a:noFill/>
                                    <a:ln>
                                      <a:noFill/>
                                    </a:ln>
                                  </pic:spPr>
                                </pic:pic>
                              </a:graphicData>
                            </a:graphic>
                          </wp:inline>
                        </w:drawing>
                      </w:r>
                    </w:p>
                    <w:p w14:paraId="69396C6F" w14:textId="6D2AFFC1" w:rsidR="0011222D" w:rsidRPr="0011222D" w:rsidRDefault="0011222D">
                      <w:pPr>
                        <w:rPr>
                          <w:rFonts w:ascii="Lucida Sans" w:hAnsi="Lucida Sans"/>
                          <w:i/>
                          <w:iCs/>
                          <w:noProof/>
                          <w:sz w:val="20"/>
                          <w:szCs w:val="20"/>
                        </w:rPr>
                      </w:pPr>
                      <w:r w:rsidRPr="0011222D">
                        <w:rPr>
                          <w:rFonts w:ascii="Lucida Sans" w:hAnsi="Lucida Sans"/>
                          <w:i/>
                          <w:iCs/>
                          <w:noProof/>
                          <w:sz w:val="20"/>
                          <w:szCs w:val="20"/>
                        </w:rPr>
                        <w:t>Llandeilo County School War memorial</w:t>
                      </w:r>
                    </w:p>
                    <w:p w14:paraId="166601E4" w14:textId="77777777" w:rsidR="0011222D" w:rsidRDefault="0011222D">
                      <w:pPr>
                        <w:rPr>
                          <w:noProof/>
                        </w:rPr>
                      </w:pPr>
                    </w:p>
                    <w:p w14:paraId="16B590AE" w14:textId="77777777" w:rsidR="0011222D" w:rsidRDefault="0011222D">
                      <w:pPr>
                        <w:rPr>
                          <w:noProof/>
                        </w:rPr>
                      </w:pPr>
                    </w:p>
                    <w:p w14:paraId="0A42A6D2" w14:textId="77777777" w:rsidR="0011222D" w:rsidRDefault="0011222D">
                      <w:pPr>
                        <w:rPr>
                          <w:noProof/>
                        </w:rPr>
                      </w:pPr>
                    </w:p>
                    <w:p w14:paraId="23A87AD4" w14:textId="77777777" w:rsidR="0011222D" w:rsidRDefault="0011222D">
                      <w:pPr>
                        <w:rPr>
                          <w:noProof/>
                        </w:rPr>
                      </w:pPr>
                    </w:p>
                    <w:p w14:paraId="7DAFFB94" w14:textId="77777777" w:rsidR="0011222D" w:rsidRDefault="0011222D"/>
                  </w:txbxContent>
                </v:textbox>
                <w10:wrap type="square" anchorx="margin"/>
              </v:shape>
            </w:pict>
          </mc:Fallback>
        </mc:AlternateContent>
      </w:r>
      <w:r w:rsidR="007A7442" w:rsidRPr="007A7442">
        <w:rPr>
          <w:rFonts w:ascii="Lucida Sans" w:eastAsia="Times New Roman" w:hAnsi="Lucida Sans" w:cs="Times New Roman"/>
          <w:kern w:val="0"/>
          <w:lang w:eastAsia="en-GB"/>
          <w14:ligatures w14:val="none"/>
        </w:rPr>
        <w:t> </w:t>
      </w:r>
      <w:r w:rsidR="00C73FD2" w:rsidRPr="008A783D">
        <w:rPr>
          <w:rFonts w:ascii="Lucida Sans" w:eastAsia="Times New Roman" w:hAnsi="Lucida Sans" w:cs="Times New Roman"/>
          <w:kern w:val="0"/>
          <w:lang w:eastAsia="en-GB"/>
          <w14:ligatures w14:val="none"/>
        </w:rPr>
        <w:tab/>
        <w:t>A major influence on Howell was his elder brother, Tom, born in 1881. By 1911, Tom was a schoolmaster</w:t>
      </w:r>
      <w:r w:rsidR="001B32BE" w:rsidRPr="008A783D">
        <w:rPr>
          <w:rFonts w:ascii="Lucida Sans" w:eastAsia="Times New Roman" w:hAnsi="Lucida Sans" w:cs="Times New Roman"/>
          <w:kern w:val="0"/>
          <w:lang w:eastAsia="en-GB"/>
          <w14:ligatures w14:val="none"/>
        </w:rPr>
        <w:t xml:space="preserve"> in Newport</w:t>
      </w:r>
      <w:r w:rsidR="004D5D58" w:rsidRPr="008A783D">
        <w:rPr>
          <w:rFonts w:ascii="Lucida Sans" w:eastAsia="Times New Roman" w:hAnsi="Lucida Sans" w:cs="Times New Roman"/>
          <w:kern w:val="0"/>
          <w:lang w:eastAsia="en-GB"/>
          <w14:ligatures w14:val="none"/>
        </w:rPr>
        <w:t>, Monmouthshire</w:t>
      </w:r>
      <w:r w:rsidR="008B2BF1" w:rsidRPr="008A783D">
        <w:rPr>
          <w:rFonts w:ascii="Lucida Sans" w:eastAsia="Times New Roman" w:hAnsi="Lucida Sans" w:cs="Times New Roman"/>
          <w:kern w:val="0"/>
          <w:lang w:eastAsia="en-GB"/>
          <w14:ligatures w14:val="none"/>
        </w:rPr>
        <w:t>. He was a man who championed education</w:t>
      </w:r>
      <w:r w:rsidR="00765A65" w:rsidRPr="008A783D">
        <w:rPr>
          <w:rFonts w:ascii="Lucida Sans" w:eastAsia="Times New Roman" w:hAnsi="Lucida Sans" w:cs="Times New Roman"/>
          <w:kern w:val="0"/>
          <w:lang w:eastAsia="en-GB"/>
          <w14:ligatures w14:val="none"/>
        </w:rPr>
        <w:t xml:space="preserve">, an active </w:t>
      </w:r>
      <w:proofErr w:type="spellStart"/>
      <w:r w:rsidR="00765A65" w:rsidRPr="008A783D">
        <w:rPr>
          <w:rFonts w:ascii="Lucida Sans" w:eastAsia="Times New Roman" w:hAnsi="Lucida Sans" w:cs="Times New Roman"/>
          <w:i/>
          <w:iCs/>
          <w:kern w:val="0"/>
          <w:lang w:eastAsia="en-GB"/>
          <w14:ligatures w14:val="none"/>
        </w:rPr>
        <w:t>Cymmroder</w:t>
      </w:r>
      <w:proofErr w:type="spellEnd"/>
      <w:r w:rsidR="00765A65" w:rsidRPr="008A783D">
        <w:rPr>
          <w:rFonts w:ascii="Lucida Sans" w:eastAsia="Times New Roman" w:hAnsi="Lucida Sans" w:cs="Times New Roman"/>
          <w:kern w:val="0"/>
          <w:lang w:eastAsia="en-GB"/>
          <w14:ligatures w14:val="none"/>
        </w:rPr>
        <w:t xml:space="preserve"> and chairman </w:t>
      </w:r>
      <w:r w:rsidR="00D84BC9" w:rsidRPr="008A783D">
        <w:rPr>
          <w:rFonts w:ascii="Lucida Sans" w:eastAsia="Times New Roman" w:hAnsi="Lucida Sans" w:cs="Times New Roman"/>
          <w:kern w:val="0"/>
          <w:lang w:eastAsia="en-GB"/>
          <w14:ligatures w14:val="none"/>
        </w:rPr>
        <w:t>of the Newport W</w:t>
      </w:r>
      <w:r w:rsidR="00F33DAF" w:rsidRPr="008A783D">
        <w:rPr>
          <w:rFonts w:ascii="Lucida Sans" w:eastAsia="Times New Roman" w:hAnsi="Lucida Sans" w:cs="Times New Roman"/>
          <w:kern w:val="0"/>
          <w:lang w:eastAsia="en-GB"/>
          <w14:ligatures w14:val="none"/>
        </w:rPr>
        <w:t>el</w:t>
      </w:r>
      <w:r w:rsidR="00D84BC9" w:rsidRPr="008A783D">
        <w:rPr>
          <w:rFonts w:ascii="Lucida Sans" w:eastAsia="Times New Roman" w:hAnsi="Lucida Sans" w:cs="Times New Roman"/>
          <w:kern w:val="0"/>
          <w:lang w:eastAsia="en-GB"/>
          <w14:ligatures w14:val="none"/>
        </w:rPr>
        <w:t>sh Society</w:t>
      </w:r>
      <w:r w:rsidR="00F33DAF" w:rsidRPr="008A783D">
        <w:rPr>
          <w:rFonts w:ascii="Lucida Sans" w:eastAsia="Times New Roman" w:hAnsi="Lucida Sans" w:cs="Times New Roman"/>
          <w:kern w:val="0"/>
          <w:lang w:eastAsia="en-GB"/>
          <w14:ligatures w14:val="none"/>
        </w:rPr>
        <w:t>.</w:t>
      </w:r>
      <w:r w:rsidR="00B24347" w:rsidRPr="008A783D">
        <w:rPr>
          <w:rStyle w:val="EndnoteReference"/>
          <w:rFonts w:ascii="Lucida Sans" w:eastAsia="Times New Roman" w:hAnsi="Lucida Sans" w:cs="Times New Roman"/>
          <w:kern w:val="0"/>
          <w:lang w:eastAsia="en-GB"/>
          <w14:ligatures w14:val="none"/>
        </w:rPr>
        <w:endnoteReference w:id="2"/>
      </w:r>
      <w:r w:rsidR="006D4C57" w:rsidRPr="008A783D">
        <w:rPr>
          <w:rFonts w:ascii="Lucida Sans" w:eastAsia="Times New Roman" w:hAnsi="Lucida Sans" w:cs="Times New Roman"/>
          <w:kern w:val="0"/>
          <w:lang w:eastAsia="en-GB"/>
          <w14:ligatures w14:val="none"/>
        </w:rPr>
        <w:t xml:space="preserve"> At the same date, Howell</w:t>
      </w:r>
      <w:r w:rsidR="00846E02" w:rsidRPr="008A783D">
        <w:rPr>
          <w:rFonts w:ascii="Lucida Sans" w:eastAsia="Times New Roman" w:hAnsi="Lucida Sans" w:cs="Times New Roman"/>
          <w:kern w:val="0"/>
          <w:lang w:eastAsia="en-GB"/>
          <w14:ligatures w14:val="none"/>
        </w:rPr>
        <w:t>, a scholar, was living in Llandeilo, boarding with a widow named Eliza Jones</w:t>
      </w:r>
      <w:r w:rsidR="009B7866">
        <w:rPr>
          <w:rFonts w:ascii="Lucida Sans" w:eastAsia="Times New Roman" w:hAnsi="Lucida Sans" w:cs="Times New Roman"/>
          <w:kern w:val="0"/>
          <w:lang w:eastAsia="en-GB"/>
          <w14:ligatures w14:val="none"/>
        </w:rPr>
        <w:t>, attending Llandeilo County School</w:t>
      </w:r>
      <w:r w:rsidR="00EE0391">
        <w:rPr>
          <w:rFonts w:ascii="Lucida Sans" w:eastAsia="Times New Roman" w:hAnsi="Lucida Sans" w:cs="Times New Roman"/>
          <w:kern w:val="0"/>
          <w:lang w:eastAsia="en-GB"/>
          <w14:ligatures w14:val="none"/>
        </w:rPr>
        <w:t xml:space="preserve"> in </w:t>
      </w:r>
      <w:proofErr w:type="spellStart"/>
      <w:r w:rsidR="00EE0391">
        <w:rPr>
          <w:rFonts w:ascii="Lucida Sans" w:eastAsia="Times New Roman" w:hAnsi="Lucida Sans" w:cs="Times New Roman"/>
          <w:kern w:val="0"/>
          <w:lang w:eastAsia="en-GB"/>
          <w14:ligatures w14:val="none"/>
        </w:rPr>
        <w:t>Rhosmaen</w:t>
      </w:r>
      <w:proofErr w:type="spellEnd"/>
      <w:r w:rsidR="00EE0391">
        <w:rPr>
          <w:rFonts w:ascii="Lucida Sans" w:eastAsia="Times New Roman" w:hAnsi="Lucida Sans" w:cs="Times New Roman"/>
          <w:kern w:val="0"/>
          <w:lang w:eastAsia="en-GB"/>
          <w14:ligatures w14:val="none"/>
        </w:rPr>
        <w:t xml:space="preserve"> Street,</w:t>
      </w:r>
      <w:r w:rsidR="009B7866">
        <w:rPr>
          <w:rStyle w:val="EndnoteReference"/>
          <w:rFonts w:ascii="Lucida Sans" w:eastAsia="Times New Roman" w:hAnsi="Lucida Sans" w:cs="Times New Roman"/>
          <w:kern w:val="0"/>
          <w:lang w:eastAsia="en-GB"/>
          <w14:ligatures w14:val="none"/>
        </w:rPr>
        <w:endnoteReference w:id="3"/>
      </w:r>
      <w:r w:rsidR="00D57F69" w:rsidRPr="008A783D">
        <w:rPr>
          <w:rFonts w:ascii="Lucida Sans" w:eastAsia="Times New Roman" w:hAnsi="Lucida Sans" w:cs="Times New Roman"/>
          <w:kern w:val="0"/>
          <w:lang w:eastAsia="en-GB"/>
          <w14:ligatures w14:val="none"/>
        </w:rPr>
        <w:t xml:space="preserve"> </w:t>
      </w:r>
      <w:r w:rsidR="00EE0391">
        <w:rPr>
          <w:rFonts w:ascii="Lucida Sans" w:eastAsia="Times New Roman" w:hAnsi="Lucida Sans" w:cs="Times New Roman"/>
          <w:kern w:val="0"/>
          <w:lang w:eastAsia="en-GB"/>
          <w14:ligatures w14:val="none"/>
        </w:rPr>
        <w:t xml:space="preserve">later renamed Llandeilo Grammar School. </w:t>
      </w:r>
      <w:r w:rsidR="00D57F69" w:rsidRPr="008A783D">
        <w:rPr>
          <w:rFonts w:ascii="Lucida Sans" w:eastAsia="Times New Roman" w:hAnsi="Lucida Sans" w:cs="Times New Roman"/>
          <w:kern w:val="0"/>
          <w:lang w:eastAsia="en-GB"/>
          <w14:ligatures w14:val="none"/>
        </w:rPr>
        <w:t>He was by this time fluent in both English and Welsh</w:t>
      </w:r>
      <w:r w:rsidR="009B7866">
        <w:rPr>
          <w:rFonts w:ascii="Lucida Sans" w:eastAsia="Times New Roman" w:hAnsi="Lucida Sans" w:cs="Times New Roman"/>
          <w:kern w:val="0"/>
          <w:lang w:eastAsia="en-GB"/>
          <w14:ligatures w14:val="none"/>
        </w:rPr>
        <w:t xml:space="preserve"> and was awarded </w:t>
      </w:r>
      <w:r w:rsidR="001B0376">
        <w:rPr>
          <w:rFonts w:ascii="Lucida Sans" w:eastAsia="Times New Roman" w:hAnsi="Lucida Sans" w:cs="Times New Roman"/>
          <w:kern w:val="0"/>
          <w:lang w:eastAsia="en-GB"/>
          <w14:ligatures w14:val="none"/>
        </w:rPr>
        <w:t xml:space="preserve">Junior School Certificates by the Welsh Central Board in September 1912 </w:t>
      </w:r>
      <w:r w:rsidR="007915C2">
        <w:rPr>
          <w:rFonts w:ascii="Lucida Sans" w:eastAsia="Times New Roman" w:hAnsi="Lucida Sans" w:cs="Times New Roman"/>
          <w:kern w:val="0"/>
          <w:lang w:eastAsia="en-GB"/>
          <w14:ligatures w14:val="none"/>
        </w:rPr>
        <w:t>–</w:t>
      </w:r>
      <w:r w:rsidR="001B0376">
        <w:rPr>
          <w:rFonts w:ascii="Lucida Sans" w:eastAsia="Times New Roman" w:hAnsi="Lucida Sans" w:cs="Times New Roman"/>
          <w:kern w:val="0"/>
          <w:lang w:eastAsia="en-GB"/>
          <w14:ligatures w14:val="none"/>
        </w:rPr>
        <w:t xml:space="preserve"> </w:t>
      </w:r>
      <w:r w:rsidR="007915C2">
        <w:rPr>
          <w:rFonts w:ascii="Lucida Sans" w:eastAsia="Times New Roman" w:hAnsi="Lucida Sans" w:cs="Times New Roman"/>
          <w:kern w:val="0"/>
          <w:lang w:eastAsia="en-GB"/>
          <w14:ligatures w14:val="none"/>
        </w:rPr>
        <w:lastRenderedPageBreak/>
        <w:t>an important detail as without these he would not have been considered later for a Commission in the Army</w:t>
      </w:r>
      <w:r w:rsidR="00B36425" w:rsidRPr="008A783D">
        <w:rPr>
          <w:rFonts w:ascii="Lucida Sans" w:eastAsia="Times New Roman" w:hAnsi="Lucida Sans" w:cs="Times New Roman"/>
          <w:kern w:val="0"/>
          <w:lang w:eastAsia="en-GB"/>
          <w14:ligatures w14:val="none"/>
        </w:rPr>
        <w:t>.</w:t>
      </w:r>
      <w:r w:rsidR="00EE0391">
        <w:rPr>
          <w:rFonts w:ascii="Lucida Sans" w:eastAsia="Times New Roman" w:hAnsi="Lucida Sans" w:cs="Times New Roman"/>
          <w:kern w:val="0"/>
          <w:lang w:eastAsia="en-GB"/>
          <w14:ligatures w14:val="none"/>
        </w:rPr>
        <w:t xml:space="preserve"> The school’s Great War Memorial is still extant</w:t>
      </w:r>
      <w:r w:rsidR="00957C1C">
        <w:rPr>
          <w:rFonts w:ascii="Lucida Sans" w:eastAsia="Times New Roman" w:hAnsi="Lucida Sans" w:cs="Times New Roman"/>
          <w:kern w:val="0"/>
          <w:lang w:eastAsia="en-GB"/>
          <w14:ligatures w14:val="none"/>
        </w:rPr>
        <w:t xml:space="preserve"> </w:t>
      </w:r>
      <w:r w:rsidR="00342DB3">
        <w:rPr>
          <w:rFonts w:ascii="Lucida Sans" w:eastAsia="Times New Roman" w:hAnsi="Lucida Sans" w:cs="Times New Roman"/>
          <w:kern w:val="0"/>
          <w:lang w:eastAsia="en-GB"/>
          <w14:ligatures w14:val="none"/>
        </w:rPr>
        <w:t>and records the 129 pupils who served during the war – including Howell – and twenty-nine who lost their lives in the service of their country.</w:t>
      </w:r>
      <w:r w:rsidR="00342DB3">
        <w:rPr>
          <w:rStyle w:val="EndnoteReference"/>
          <w:rFonts w:ascii="Lucida Sans" w:eastAsia="Times New Roman" w:hAnsi="Lucida Sans" w:cs="Times New Roman"/>
          <w:kern w:val="0"/>
          <w:lang w:eastAsia="en-GB"/>
          <w14:ligatures w14:val="none"/>
        </w:rPr>
        <w:endnoteReference w:id="4"/>
      </w:r>
    </w:p>
    <w:p w14:paraId="37C26AF4" w14:textId="3412928B" w:rsidR="003D4D4C" w:rsidRPr="00335A2A" w:rsidRDefault="003D4D4C" w:rsidP="008A783D">
      <w:pPr>
        <w:spacing w:after="0" w:line="360" w:lineRule="auto"/>
        <w:ind w:firstLine="720"/>
        <w:jc w:val="both"/>
        <w:rPr>
          <w:rFonts w:ascii="Lucida Sans" w:eastAsia="Times New Roman" w:hAnsi="Lucida Sans" w:cs="Arial"/>
          <w:color w:val="000000"/>
          <w:kern w:val="0"/>
          <w:lang w:eastAsia="en-GB"/>
          <w14:ligatures w14:val="none"/>
        </w:rPr>
      </w:pPr>
      <w:r w:rsidRPr="008A783D">
        <w:rPr>
          <w:rFonts w:ascii="Lucida Sans" w:eastAsia="Times New Roman" w:hAnsi="Lucida Sans" w:cs="Arial"/>
          <w:color w:val="000000"/>
          <w:kern w:val="0"/>
          <w:lang w:eastAsia="en-GB"/>
          <w14:ligatures w14:val="none"/>
        </w:rPr>
        <w:t>On 4 August 1914, Britain declared war on Germany. Almost exactly one month later, on his eighteenth birthday, Davies enlisted into the A</w:t>
      </w:r>
      <w:r w:rsidR="00E14C69">
        <w:rPr>
          <w:rFonts w:ascii="Lucida Sans" w:eastAsia="Times New Roman" w:hAnsi="Lucida Sans" w:cs="Arial"/>
          <w:color w:val="000000"/>
          <w:kern w:val="0"/>
          <w:lang w:eastAsia="en-GB"/>
          <w14:ligatures w14:val="none"/>
        </w:rPr>
        <w:t>r</w:t>
      </w:r>
      <w:r w:rsidRPr="008A783D">
        <w:rPr>
          <w:rFonts w:ascii="Lucida Sans" w:eastAsia="Times New Roman" w:hAnsi="Lucida Sans" w:cs="Arial"/>
          <w:color w:val="000000"/>
          <w:kern w:val="0"/>
          <w:lang w:eastAsia="en-GB"/>
          <w14:ligatures w14:val="none"/>
        </w:rPr>
        <w:t>my</w:t>
      </w:r>
      <w:r w:rsidR="00B3789C" w:rsidRPr="008A783D">
        <w:rPr>
          <w:rFonts w:ascii="Lucida Sans" w:eastAsia="Times New Roman" w:hAnsi="Lucida Sans" w:cs="Arial"/>
          <w:color w:val="000000"/>
          <w:kern w:val="0"/>
          <w:lang w:eastAsia="en-GB"/>
          <w14:ligatures w14:val="none"/>
        </w:rPr>
        <w:t xml:space="preserve"> as 26387 Private Davies</w:t>
      </w:r>
      <w:r w:rsidRPr="008A783D">
        <w:rPr>
          <w:rFonts w:ascii="Lucida Sans" w:eastAsia="Times New Roman" w:hAnsi="Lucida Sans" w:cs="Arial"/>
          <w:color w:val="000000"/>
          <w:kern w:val="0"/>
          <w:lang w:eastAsia="en-GB"/>
          <w14:ligatures w14:val="none"/>
        </w:rPr>
        <w:t xml:space="preserve">. </w:t>
      </w:r>
      <w:r w:rsidR="00CA1293" w:rsidRPr="008A783D">
        <w:rPr>
          <w:rFonts w:ascii="Lucida Sans" w:eastAsia="Times New Roman" w:hAnsi="Lucida Sans" w:cs="Arial"/>
          <w:color w:val="000000"/>
          <w:kern w:val="0"/>
          <w:lang w:eastAsia="en-GB"/>
          <w14:ligatures w14:val="none"/>
        </w:rPr>
        <w:t>He joined</w:t>
      </w:r>
      <w:r w:rsidR="00CA1293" w:rsidRPr="00335A2A">
        <w:rPr>
          <w:rFonts w:ascii="Lucida Sans" w:eastAsia="Times New Roman" w:hAnsi="Lucida Sans" w:cs="Arial"/>
          <w:color w:val="000000"/>
          <w:kern w:val="0"/>
          <w:lang w:eastAsia="en-GB"/>
          <w14:ligatures w14:val="none"/>
        </w:rPr>
        <w:t xml:space="preserve"> the 17</w:t>
      </w:r>
      <w:r w:rsidR="00CA1293" w:rsidRPr="00335A2A">
        <w:rPr>
          <w:rFonts w:ascii="Lucida Sans" w:eastAsia="Times New Roman" w:hAnsi="Lucida Sans" w:cs="Arial"/>
          <w:color w:val="000000"/>
          <w:kern w:val="0"/>
          <w:vertAlign w:val="superscript"/>
          <w:lang w:eastAsia="en-GB"/>
          <w14:ligatures w14:val="none"/>
        </w:rPr>
        <w:t>th</w:t>
      </w:r>
      <w:r w:rsidR="00CA1293" w:rsidRPr="00335A2A">
        <w:rPr>
          <w:rFonts w:ascii="Lucida Sans" w:eastAsia="Times New Roman" w:hAnsi="Lucida Sans" w:cs="Arial"/>
          <w:color w:val="000000"/>
          <w:kern w:val="0"/>
          <w:lang w:eastAsia="en-GB"/>
          <w14:ligatures w14:val="none"/>
        </w:rPr>
        <w:t xml:space="preserve"> Battalion of The Royal Wel</w:t>
      </w:r>
      <w:r w:rsidR="0087279D" w:rsidRPr="00335A2A">
        <w:rPr>
          <w:rFonts w:ascii="Lucida Sans" w:eastAsia="Times New Roman" w:hAnsi="Lucida Sans" w:cs="Arial"/>
          <w:color w:val="000000"/>
          <w:kern w:val="0"/>
          <w:lang w:eastAsia="en-GB"/>
          <w14:ligatures w14:val="none"/>
        </w:rPr>
        <w:t>s</w:t>
      </w:r>
      <w:r w:rsidR="00CA1293" w:rsidRPr="00335A2A">
        <w:rPr>
          <w:rFonts w:ascii="Lucida Sans" w:eastAsia="Times New Roman" w:hAnsi="Lucida Sans" w:cs="Arial"/>
          <w:color w:val="000000"/>
          <w:kern w:val="0"/>
          <w:lang w:eastAsia="en-GB"/>
          <w14:ligatures w14:val="none"/>
        </w:rPr>
        <w:t>h Fusiliers, the 2</w:t>
      </w:r>
      <w:r w:rsidR="00CA1293" w:rsidRPr="00335A2A">
        <w:rPr>
          <w:rFonts w:ascii="Lucida Sans" w:eastAsia="Times New Roman" w:hAnsi="Lucida Sans" w:cs="Arial"/>
          <w:color w:val="000000"/>
          <w:kern w:val="0"/>
          <w:vertAlign w:val="superscript"/>
          <w:lang w:eastAsia="en-GB"/>
          <w14:ligatures w14:val="none"/>
        </w:rPr>
        <w:t>nd</w:t>
      </w:r>
      <w:r w:rsidR="00CA1293" w:rsidRPr="00335A2A">
        <w:rPr>
          <w:rFonts w:ascii="Lucida Sans" w:eastAsia="Times New Roman" w:hAnsi="Lucida Sans" w:cs="Arial"/>
          <w:color w:val="000000"/>
          <w:kern w:val="0"/>
          <w:lang w:eastAsia="en-GB"/>
          <w14:ligatures w14:val="none"/>
        </w:rPr>
        <w:t xml:space="preserve"> North Wales</w:t>
      </w:r>
      <w:r w:rsidR="00BA0395" w:rsidRPr="00335A2A">
        <w:rPr>
          <w:rFonts w:ascii="Lucida Sans" w:eastAsia="Times New Roman" w:hAnsi="Lucida Sans" w:cs="Arial"/>
          <w:color w:val="000000"/>
          <w:kern w:val="0"/>
          <w:lang w:eastAsia="en-GB"/>
          <w14:ligatures w14:val="none"/>
        </w:rPr>
        <w:t xml:space="preserve">, which was very largely formed of men from Rhyl, </w:t>
      </w:r>
      <w:proofErr w:type="gramStart"/>
      <w:r w:rsidR="006463BF" w:rsidRPr="00335A2A">
        <w:rPr>
          <w:rFonts w:ascii="Lucida Sans" w:eastAsia="Times New Roman" w:hAnsi="Lucida Sans" w:cs="Arial"/>
          <w:color w:val="000000"/>
          <w:kern w:val="0"/>
          <w:lang w:eastAsia="en-GB"/>
          <w14:ligatures w14:val="none"/>
        </w:rPr>
        <w:t>Llandudno</w:t>
      </w:r>
      <w:proofErr w:type="gramEnd"/>
      <w:r w:rsidR="006463BF" w:rsidRPr="00335A2A">
        <w:rPr>
          <w:rFonts w:ascii="Lucida Sans" w:eastAsia="Times New Roman" w:hAnsi="Lucida Sans" w:cs="Arial"/>
          <w:color w:val="000000"/>
          <w:kern w:val="0"/>
          <w:lang w:eastAsia="en-GB"/>
          <w14:ligatures w14:val="none"/>
        </w:rPr>
        <w:t xml:space="preserve"> and Blaenau Ffestiniog.</w:t>
      </w:r>
      <w:r w:rsidR="006463BF" w:rsidRPr="00335A2A">
        <w:rPr>
          <w:rStyle w:val="EndnoteReference"/>
          <w:rFonts w:ascii="Lucida Sans" w:eastAsia="Times New Roman" w:hAnsi="Lucida Sans" w:cs="Arial"/>
          <w:color w:val="000000"/>
          <w:kern w:val="0"/>
          <w:lang w:eastAsia="en-GB"/>
          <w14:ligatures w14:val="none"/>
        </w:rPr>
        <w:endnoteReference w:id="5"/>
      </w:r>
      <w:r w:rsidR="00DF51FC" w:rsidRPr="00335A2A">
        <w:rPr>
          <w:rFonts w:ascii="Lucida Sans" w:eastAsia="Times New Roman" w:hAnsi="Lucida Sans" w:cs="Arial"/>
          <w:color w:val="000000"/>
          <w:kern w:val="0"/>
          <w:lang w:eastAsia="en-GB"/>
          <w14:ligatures w14:val="none"/>
        </w:rPr>
        <w:t xml:space="preserve"> </w:t>
      </w:r>
      <w:proofErr w:type="spellStart"/>
      <w:r w:rsidR="00455E09" w:rsidRPr="00335A2A">
        <w:rPr>
          <w:rFonts w:ascii="Lucida Sans" w:eastAsia="Times New Roman" w:hAnsi="Lucida Sans" w:cs="Arial"/>
          <w:color w:val="000000"/>
          <w:kern w:val="0"/>
          <w:lang w:eastAsia="en-GB"/>
          <w14:ligatures w14:val="none"/>
        </w:rPr>
        <w:t>Felingwm</w:t>
      </w:r>
      <w:proofErr w:type="spellEnd"/>
      <w:r w:rsidR="00455E09" w:rsidRPr="00335A2A">
        <w:rPr>
          <w:rFonts w:ascii="Lucida Sans" w:eastAsia="Times New Roman" w:hAnsi="Lucida Sans" w:cs="Arial"/>
          <w:color w:val="000000"/>
          <w:kern w:val="0"/>
          <w:lang w:eastAsia="en-GB"/>
          <w14:ligatures w14:val="none"/>
        </w:rPr>
        <w:t>, in Carmarthenshire, is a long way from this part of North Wales and why Davies went there</w:t>
      </w:r>
      <w:r w:rsidR="0087279D" w:rsidRPr="00335A2A">
        <w:rPr>
          <w:rFonts w:ascii="Lucida Sans" w:eastAsia="Times New Roman" w:hAnsi="Lucida Sans" w:cs="Arial"/>
          <w:color w:val="000000"/>
          <w:kern w:val="0"/>
          <w:lang w:eastAsia="en-GB"/>
          <w14:ligatures w14:val="none"/>
        </w:rPr>
        <w:t xml:space="preserve"> to enlist, rather than to Carmarthen where he would have joined the </w:t>
      </w:r>
      <w:r w:rsidR="00B3789C" w:rsidRPr="00335A2A">
        <w:rPr>
          <w:rFonts w:ascii="Lucida Sans" w:eastAsia="Times New Roman" w:hAnsi="Lucida Sans" w:cs="Arial"/>
          <w:color w:val="000000"/>
          <w:kern w:val="0"/>
          <w:lang w:eastAsia="en-GB"/>
          <w14:ligatures w14:val="none"/>
        </w:rPr>
        <w:t>15</w:t>
      </w:r>
      <w:r w:rsidR="00B3789C" w:rsidRPr="00335A2A">
        <w:rPr>
          <w:rFonts w:ascii="Lucida Sans" w:eastAsia="Times New Roman" w:hAnsi="Lucida Sans" w:cs="Arial"/>
          <w:color w:val="000000"/>
          <w:kern w:val="0"/>
          <w:vertAlign w:val="superscript"/>
          <w:lang w:eastAsia="en-GB"/>
          <w14:ligatures w14:val="none"/>
        </w:rPr>
        <w:t>th</w:t>
      </w:r>
      <w:r w:rsidR="00B3789C" w:rsidRPr="00335A2A">
        <w:rPr>
          <w:rFonts w:ascii="Lucida Sans" w:eastAsia="Times New Roman" w:hAnsi="Lucida Sans" w:cs="Arial"/>
          <w:color w:val="000000"/>
          <w:kern w:val="0"/>
          <w:lang w:eastAsia="en-GB"/>
          <w14:ligatures w14:val="none"/>
        </w:rPr>
        <w:t xml:space="preserve"> </w:t>
      </w:r>
      <w:r w:rsidR="00E90F69" w:rsidRPr="00335A2A">
        <w:rPr>
          <w:rFonts w:ascii="Lucida Sans" w:eastAsia="Times New Roman" w:hAnsi="Lucida Sans" w:cs="Arial"/>
          <w:color w:val="000000"/>
          <w:kern w:val="0"/>
          <w:lang w:eastAsia="en-GB"/>
          <w14:ligatures w14:val="none"/>
        </w:rPr>
        <w:t>B</w:t>
      </w:r>
      <w:r w:rsidR="00B3789C" w:rsidRPr="00335A2A">
        <w:rPr>
          <w:rFonts w:ascii="Lucida Sans" w:eastAsia="Times New Roman" w:hAnsi="Lucida Sans" w:cs="Arial"/>
          <w:color w:val="000000"/>
          <w:kern w:val="0"/>
          <w:lang w:eastAsia="en-GB"/>
          <w14:ligatures w14:val="none"/>
        </w:rPr>
        <w:t xml:space="preserve">attalion of the </w:t>
      </w:r>
      <w:r w:rsidR="0087279D" w:rsidRPr="00335A2A">
        <w:rPr>
          <w:rFonts w:ascii="Lucida Sans" w:eastAsia="Times New Roman" w:hAnsi="Lucida Sans" w:cs="Arial"/>
          <w:color w:val="000000"/>
          <w:kern w:val="0"/>
          <w:lang w:eastAsia="en-GB"/>
          <w14:ligatures w14:val="none"/>
        </w:rPr>
        <w:t>Welsh Regiment</w:t>
      </w:r>
      <w:r w:rsidR="00B3789C" w:rsidRPr="00335A2A">
        <w:rPr>
          <w:rFonts w:ascii="Lucida Sans" w:eastAsia="Times New Roman" w:hAnsi="Lucida Sans" w:cs="Arial"/>
          <w:color w:val="000000"/>
          <w:kern w:val="0"/>
          <w:lang w:eastAsia="en-GB"/>
          <w14:ligatures w14:val="none"/>
        </w:rPr>
        <w:t>, remains a mystery.</w:t>
      </w:r>
      <w:r w:rsidR="002D72D8" w:rsidRPr="00335A2A">
        <w:rPr>
          <w:rFonts w:ascii="Lucida Sans" w:eastAsia="Times New Roman" w:hAnsi="Lucida Sans" w:cs="Arial"/>
          <w:color w:val="000000"/>
          <w:kern w:val="0"/>
          <w:lang w:eastAsia="en-GB"/>
          <w14:ligatures w14:val="none"/>
        </w:rPr>
        <w:t xml:space="preserve">  </w:t>
      </w:r>
      <w:r w:rsidR="00B53BCD" w:rsidRPr="00335A2A">
        <w:rPr>
          <w:rFonts w:ascii="Lucida Sans" w:eastAsia="Times New Roman" w:hAnsi="Lucida Sans" w:cs="Arial"/>
          <w:color w:val="000000"/>
          <w:kern w:val="0"/>
          <w:lang w:eastAsia="en-GB"/>
          <w14:ligatures w14:val="none"/>
        </w:rPr>
        <w:t>In 17 R.W.</w:t>
      </w:r>
      <w:r w:rsidR="00E14C69">
        <w:rPr>
          <w:rFonts w:ascii="Lucida Sans" w:eastAsia="Times New Roman" w:hAnsi="Lucida Sans" w:cs="Arial"/>
          <w:color w:val="000000"/>
          <w:kern w:val="0"/>
          <w:lang w:eastAsia="en-GB"/>
          <w14:ligatures w14:val="none"/>
        </w:rPr>
        <w:t xml:space="preserve"> </w:t>
      </w:r>
      <w:r w:rsidR="00B53BCD" w:rsidRPr="00335A2A">
        <w:rPr>
          <w:rFonts w:ascii="Lucida Sans" w:eastAsia="Times New Roman" w:hAnsi="Lucida Sans" w:cs="Arial"/>
          <w:color w:val="000000"/>
          <w:kern w:val="0"/>
          <w:lang w:eastAsia="en-GB"/>
          <w14:ligatures w14:val="none"/>
        </w:rPr>
        <w:t>Fus, he was a contemporary of Emlyn Davies</w:t>
      </w:r>
      <w:r w:rsidR="00510D1C" w:rsidRPr="00335A2A">
        <w:rPr>
          <w:rFonts w:ascii="Lucida Sans" w:eastAsia="Times New Roman" w:hAnsi="Lucida Sans" w:cs="Arial"/>
          <w:color w:val="000000"/>
          <w:kern w:val="0"/>
          <w:lang w:eastAsia="en-GB"/>
          <w14:ligatures w14:val="none"/>
        </w:rPr>
        <w:t xml:space="preserve">, author of </w:t>
      </w:r>
      <w:r w:rsidR="00CD06D1" w:rsidRPr="00335A2A">
        <w:rPr>
          <w:rFonts w:ascii="Lucida Sans" w:eastAsia="Times New Roman" w:hAnsi="Lucida Sans" w:cs="Arial"/>
          <w:i/>
          <w:iCs/>
          <w:color w:val="000000"/>
          <w:kern w:val="0"/>
          <w:lang w:eastAsia="en-GB"/>
          <w14:ligatures w14:val="none"/>
        </w:rPr>
        <w:t>T</w:t>
      </w:r>
      <w:r w:rsidR="00510D1C" w:rsidRPr="00335A2A">
        <w:rPr>
          <w:rFonts w:ascii="Lucida Sans" w:eastAsia="Times New Roman" w:hAnsi="Lucida Sans" w:cs="Arial"/>
          <w:i/>
          <w:iCs/>
          <w:color w:val="000000"/>
          <w:kern w:val="0"/>
          <w:lang w:eastAsia="en-GB"/>
          <w14:ligatures w14:val="none"/>
        </w:rPr>
        <w:t>affy Went to War</w:t>
      </w:r>
      <w:r w:rsidR="00CD06D1" w:rsidRPr="00335A2A">
        <w:rPr>
          <w:rStyle w:val="EndnoteReference"/>
          <w:rFonts w:ascii="Lucida Sans" w:eastAsia="Times New Roman" w:hAnsi="Lucida Sans" w:cs="Arial"/>
          <w:i/>
          <w:iCs/>
          <w:color w:val="000000"/>
          <w:kern w:val="0"/>
          <w:lang w:eastAsia="en-GB"/>
          <w14:ligatures w14:val="none"/>
        </w:rPr>
        <w:endnoteReference w:id="6"/>
      </w:r>
      <w:r w:rsidR="00CD06D1" w:rsidRPr="00335A2A">
        <w:rPr>
          <w:rFonts w:ascii="Lucida Sans" w:eastAsia="Times New Roman" w:hAnsi="Lucida Sans" w:cs="Arial"/>
          <w:color w:val="000000"/>
          <w:kern w:val="0"/>
          <w:lang w:eastAsia="en-GB"/>
          <w14:ligatures w14:val="none"/>
        </w:rPr>
        <w:t xml:space="preserve"> </w:t>
      </w:r>
      <w:r w:rsidR="00510D1C" w:rsidRPr="00335A2A">
        <w:rPr>
          <w:rFonts w:ascii="Lucida Sans" w:eastAsia="Times New Roman" w:hAnsi="Lucida Sans" w:cs="Arial"/>
          <w:color w:val="000000"/>
          <w:kern w:val="0"/>
          <w:lang w:eastAsia="en-GB"/>
          <w14:ligatures w14:val="none"/>
        </w:rPr>
        <w:t xml:space="preserve">and </w:t>
      </w:r>
      <w:r w:rsidR="00CD06D1" w:rsidRPr="00335A2A">
        <w:rPr>
          <w:rFonts w:ascii="Lucida Sans" w:eastAsia="Times New Roman" w:hAnsi="Lucida Sans" w:cs="Arial"/>
          <w:color w:val="000000"/>
          <w:kern w:val="0"/>
          <w:lang w:eastAsia="en-GB"/>
          <w14:ligatures w14:val="none"/>
        </w:rPr>
        <w:t xml:space="preserve">Llewellyn Wyn Griffith’s younger brother, </w:t>
      </w:r>
      <w:proofErr w:type="spellStart"/>
      <w:r w:rsidR="00922BD2" w:rsidRPr="00335A2A">
        <w:rPr>
          <w:rFonts w:ascii="Lucida Sans" w:eastAsia="Times New Roman" w:hAnsi="Lucida Sans" w:cs="Arial"/>
          <w:color w:val="000000"/>
          <w:kern w:val="0"/>
          <w:lang w:eastAsia="en-GB"/>
          <w14:ligatures w14:val="none"/>
        </w:rPr>
        <w:t>Watcyn</w:t>
      </w:r>
      <w:proofErr w:type="spellEnd"/>
      <w:r w:rsidR="00922BD2" w:rsidRPr="00335A2A">
        <w:rPr>
          <w:rFonts w:ascii="Lucida Sans" w:eastAsia="Times New Roman" w:hAnsi="Lucida Sans" w:cs="Arial"/>
          <w:color w:val="000000"/>
          <w:kern w:val="0"/>
          <w:lang w:eastAsia="en-GB"/>
          <w14:ligatures w14:val="none"/>
        </w:rPr>
        <w:t>.</w:t>
      </w:r>
      <w:r w:rsidR="007224D2">
        <w:rPr>
          <w:rFonts w:ascii="Lucida Sans" w:eastAsia="Times New Roman" w:hAnsi="Lucida Sans" w:cs="Arial"/>
          <w:color w:val="000000"/>
          <w:kern w:val="0"/>
          <w:lang w:eastAsia="en-GB"/>
          <w14:ligatures w14:val="none"/>
        </w:rPr>
        <w:t xml:space="preserve"> Soon afterwards, in October, his brother Tom also enlisted into the Regiment</w:t>
      </w:r>
      <w:r w:rsidR="004851C8">
        <w:rPr>
          <w:rFonts w:ascii="Lucida Sans" w:eastAsia="Times New Roman" w:hAnsi="Lucida Sans" w:cs="Arial"/>
          <w:color w:val="000000"/>
          <w:kern w:val="0"/>
          <w:lang w:eastAsia="en-GB"/>
          <w14:ligatures w14:val="none"/>
        </w:rPr>
        <w:t>, joining the 13</w:t>
      </w:r>
      <w:r w:rsidR="004851C8" w:rsidRPr="004851C8">
        <w:rPr>
          <w:rFonts w:ascii="Lucida Sans" w:eastAsia="Times New Roman" w:hAnsi="Lucida Sans" w:cs="Arial"/>
          <w:color w:val="000000"/>
          <w:kern w:val="0"/>
          <w:vertAlign w:val="superscript"/>
          <w:lang w:eastAsia="en-GB"/>
          <w14:ligatures w14:val="none"/>
        </w:rPr>
        <w:t>th</w:t>
      </w:r>
      <w:r w:rsidR="004851C8">
        <w:rPr>
          <w:rFonts w:ascii="Lucida Sans" w:eastAsia="Times New Roman" w:hAnsi="Lucida Sans" w:cs="Arial"/>
          <w:color w:val="000000"/>
          <w:kern w:val="0"/>
          <w:lang w:eastAsia="en-GB"/>
          <w14:ligatures w14:val="none"/>
        </w:rPr>
        <w:t xml:space="preserve"> Battalion</w:t>
      </w:r>
      <w:r w:rsidR="00A9154C">
        <w:rPr>
          <w:rFonts w:ascii="Lucida Sans" w:eastAsia="Times New Roman" w:hAnsi="Lucida Sans" w:cs="Arial"/>
          <w:color w:val="000000"/>
          <w:kern w:val="0"/>
          <w:lang w:eastAsia="en-GB"/>
          <w14:ligatures w14:val="none"/>
        </w:rPr>
        <w:t xml:space="preserve"> as 16111 Private Davies</w:t>
      </w:r>
      <w:r w:rsidR="004851C8">
        <w:rPr>
          <w:rFonts w:ascii="Lucida Sans" w:eastAsia="Times New Roman" w:hAnsi="Lucida Sans" w:cs="Arial"/>
          <w:color w:val="000000"/>
          <w:kern w:val="0"/>
          <w:lang w:eastAsia="en-GB"/>
          <w14:ligatures w14:val="none"/>
        </w:rPr>
        <w:t>.</w:t>
      </w:r>
    </w:p>
    <w:p w14:paraId="39FE0E51" w14:textId="40FE7234" w:rsidR="00972C81" w:rsidRPr="00335A2A" w:rsidRDefault="00E90981" w:rsidP="00335A2A">
      <w:pPr>
        <w:spacing w:after="0" w:line="360" w:lineRule="auto"/>
        <w:ind w:firstLine="720"/>
        <w:jc w:val="both"/>
        <w:rPr>
          <w:rFonts w:ascii="Lucida Sans" w:eastAsia="Times New Roman" w:hAnsi="Lucida Sans" w:cs="Arial"/>
          <w:kern w:val="0"/>
          <w:lang w:eastAsia="en-GB"/>
          <w14:ligatures w14:val="none"/>
        </w:rPr>
      </w:pPr>
      <w:r w:rsidRPr="00E90981">
        <w:rPr>
          <w:rFonts w:ascii="Lucida Sans" w:eastAsia="Times New Roman" w:hAnsi="Lucida Sans" w:cs="Arial"/>
          <w:noProof/>
          <w:color w:val="000000"/>
          <w:kern w:val="0"/>
          <w:lang w:eastAsia="en-GB"/>
          <w14:ligatures w14:val="none"/>
        </w:rPr>
        <mc:AlternateContent>
          <mc:Choice Requires="wps">
            <w:drawing>
              <wp:anchor distT="45720" distB="45720" distL="114300" distR="114300" simplePos="0" relativeHeight="251673600" behindDoc="0" locked="0" layoutInCell="1" allowOverlap="1" wp14:anchorId="4037C00D" wp14:editId="6C55E4E7">
                <wp:simplePos x="0" y="0"/>
                <wp:positionH relativeFrom="margin">
                  <wp:align>right</wp:align>
                </wp:positionH>
                <wp:positionV relativeFrom="paragraph">
                  <wp:posOffset>2640965</wp:posOffset>
                </wp:positionV>
                <wp:extent cx="2822575" cy="2438400"/>
                <wp:effectExtent l="0" t="0" r="15875" b="19050"/>
                <wp:wrapSquare wrapText="bothSides"/>
                <wp:docPr id="18670060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2438400"/>
                        </a:xfrm>
                        <a:prstGeom prst="rect">
                          <a:avLst/>
                        </a:prstGeom>
                        <a:solidFill>
                          <a:srgbClr val="FFFFFF"/>
                        </a:solidFill>
                        <a:ln w="9525">
                          <a:solidFill>
                            <a:srgbClr val="000000"/>
                          </a:solidFill>
                          <a:miter lim="800000"/>
                          <a:headEnd/>
                          <a:tailEnd/>
                        </a:ln>
                      </wps:spPr>
                      <wps:txbx>
                        <w:txbxContent>
                          <w:p w14:paraId="2E6922F5" w14:textId="2A6FFBEC" w:rsidR="00E90981" w:rsidRDefault="00D37E26">
                            <w:r>
                              <w:rPr>
                                <w:noProof/>
                              </w:rPr>
                              <w:drawing>
                                <wp:inline distT="0" distB="0" distL="0" distR="0" wp14:anchorId="3CA2CD1E" wp14:editId="0690EC3D">
                                  <wp:extent cx="2774950" cy="1926590"/>
                                  <wp:effectExtent l="0" t="0" r="6350" b="0"/>
                                  <wp:docPr id="1953845994" name="Picture 8" descr="A group of soldiers walking on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45994" name="Picture 8" descr="A group of soldiers walking on a bridg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4950" cy="1926590"/>
                                          </a:xfrm>
                                          <a:prstGeom prst="rect">
                                            <a:avLst/>
                                          </a:prstGeom>
                                          <a:noFill/>
                                          <a:ln>
                                            <a:noFill/>
                                          </a:ln>
                                        </pic:spPr>
                                      </pic:pic>
                                    </a:graphicData>
                                  </a:graphic>
                                </wp:inline>
                              </w:drawing>
                            </w:r>
                          </w:p>
                          <w:p w14:paraId="0C234BEA" w14:textId="54616CE9" w:rsidR="00E90981" w:rsidRPr="00977B28" w:rsidRDefault="00977B28">
                            <w:pPr>
                              <w:rPr>
                                <w:rFonts w:ascii="Lucida Sans" w:hAnsi="Lucida Sans"/>
                                <w:i/>
                                <w:iCs/>
                                <w:sz w:val="20"/>
                                <w:szCs w:val="20"/>
                              </w:rPr>
                            </w:pPr>
                            <w:r w:rsidRPr="00977B28">
                              <w:rPr>
                                <w:rFonts w:ascii="Lucida Sans" w:hAnsi="Lucida Sans"/>
                                <w:i/>
                                <w:iCs/>
                                <w:sz w:val="20"/>
                                <w:szCs w:val="20"/>
                              </w:rPr>
                              <w:t>In trenches at Laventie, December 1915</w:t>
                            </w:r>
                          </w:p>
                          <w:p w14:paraId="527BC9FA" w14:textId="77777777" w:rsidR="00E90981" w:rsidRDefault="00E90981"/>
                          <w:p w14:paraId="12EB7A2C" w14:textId="77777777" w:rsidR="00E90981" w:rsidRDefault="00E90981"/>
                          <w:p w14:paraId="08D8824D" w14:textId="77777777" w:rsidR="00E90981" w:rsidRDefault="00E90981"/>
                          <w:p w14:paraId="53CFCA00" w14:textId="77777777" w:rsidR="00E90981" w:rsidRDefault="00E909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37C00D" id="_x0000_s1027" type="#_x0000_t202" style="position:absolute;left:0;text-align:left;margin-left:171.05pt;margin-top:207.95pt;width:222.25pt;height:192pt;z-index:25167360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">
                <v:textbox>
                  <w:txbxContent>
                    <w:p w14:paraId="2E6922F5" w14:textId="2A6FFBEC" w:rsidR="00E90981" w:rsidRDefault="00D37E26">
                      <w:r>
                        <w:rPr>
                          <w:noProof/>
                        </w:rPr>
                        <w:drawing>
                          <wp:inline distT="0" distB="0" distL="0" distR="0" wp14:anchorId="3CA2CD1E" wp14:editId="0690EC3D">
                            <wp:extent cx="2774950" cy="1926590"/>
                            <wp:effectExtent l="0" t="0" r="6350" b="0"/>
                            <wp:docPr id="1953845994" name="Picture 8" descr="A group of soldiers walking on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845994" name="Picture 8" descr="A group of soldiers walking on a bridg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74950" cy="1926590"/>
                                    </a:xfrm>
                                    <a:prstGeom prst="rect">
                                      <a:avLst/>
                                    </a:prstGeom>
                                    <a:noFill/>
                                    <a:ln>
                                      <a:noFill/>
                                    </a:ln>
                                  </pic:spPr>
                                </pic:pic>
                              </a:graphicData>
                            </a:graphic>
                          </wp:inline>
                        </w:drawing>
                      </w:r>
                    </w:p>
                    <w:p w14:paraId="0C234BEA" w14:textId="54616CE9" w:rsidR="00E90981" w:rsidRPr="00977B28" w:rsidRDefault="00977B28">
                      <w:pPr>
                        <w:rPr>
                          <w:rFonts w:ascii="Lucida Sans" w:hAnsi="Lucida Sans"/>
                          <w:i/>
                          <w:iCs/>
                          <w:sz w:val="20"/>
                          <w:szCs w:val="20"/>
                        </w:rPr>
                      </w:pPr>
                      <w:r w:rsidRPr="00977B28">
                        <w:rPr>
                          <w:rFonts w:ascii="Lucida Sans" w:hAnsi="Lucida Sans"/>
                          <w:i/>
                          <w:iCs/>
                          <w:sz w:val="20"/>
                          <w:szCs w:val="20"/>
                        </w:rPr>
                        <w:t>In trenches at Laventie, December 1915</w:t>
                      </w:r>
                    </w:p>
                    <w:p w14:paraId="527BC9FA" w14:textId="77777777" w:rsidR="00E90981" w:rsidRDefault="00E90981"/>
                    <w:p w14:paraId="12EB7A2C" w14:textId="77777777" w:rsidR="00E90981" w:rsidRDefault="00E90981"/>
                    <w:p w14:paraId="08D8824D" w14:textId="77777777" w:rsidR="00E90981" w:rsidRDefault="00E90981"/>
                    <w:p w14:paraId="53CFCA00" w14:textId="77777777" w:rsidR="00E90981" w:rsidRDefault="00E90981"/>
                  </w:txbxContent>
                </v:textbox>
                <w10:wrap type="square" anchorx="margin"/>
              </v:shape>
            </w:pict>
          </mc:Fallback>
        </mc:AlternateContent>
      </w:r>
      <w:r w:rsidR="00D67D0C" w:rsidRPr="00D67D0C">
        <w:rPr>
          <w:rFonts w:ascii="Lucida Sans" w:eastAsia="Times New Roman" w:hAnsi="Lucida Sans" w:cs="Arial"/>
          <w:noProof/>
          <w:color w:val="000000"/>
          <w:kern w:val="0"/>
          <w:lang w:eastAsia="en-GB"/>
          <w14:ligatures w14:val="none"/>
        </w:rPr>
        <mc:AlternateContent>
          <mc:Choice Requires="wps">
            <w:drawing>
              <wp:anchor distT="45720" distB="45720" distL="114300" distR="114300" simplePos="0" relativeHeight="251671552" behindDoc="0" locked="0" layoutInCell="1" allowOverlap="1" wp14:anchorId="243DCB7E" wp14:editId="7225734E">
                <wp:simplePos x="0" y="0"/>
                <wp:positionH relativeFrom="column">
                  <wp:posOffset>2790825</wp:posOffset>
                </wp:positionH>
                <wp:positionV relativeFrom="paragraph">
                  <wp:posOffset>116840</wp:posOffset>
                </wp:positionV>
                <wp:extent cx="2727325" cy="1952625"/>
                <wp:effectExtent l="0" t="0" r="15875" b="28575"/>
                <wp:wrapSquare wrapText="bothSides"/>
                <wp:docPr id="2716951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325" cy="1952625"/>
                        </a:xfrm>
                        <a:prstGeom prst="rect">
                          <a:avLst/>
                        </a:prstGeom>
                        <a:solidFill>
                          <a:srgbClr val="FFFFFF"/>
                        </a:solidFill>
                        <a:ln w="9525">
                          <a:solidFill>
                            <a:srgbClr val="000000"/>
                          </a:solidFill>
                          <a:miter lim="800000"/>
                          <a:headEnd/>
                          <a:tailEnd/>
                        </a:ln>
                      </wps:spPr>
                      <wps:txbx>
                        <w:txbxContent>
                          <w:p w14:paraId="0DAB9F21" w14:textId="1380E592" w:rsidR="00D67D0C" w:rsidRDefault="00D67D0C">
                            <w:r>
                              <w:rPr>
                                <w:noProof/>
                              </w:rPr>
                              <w:drawing>
                                <wp:inline distT="0" distB="0" distL="0" distR="0" wp14:anchorId="1A482E04" wp14:editId="2AC99C60">
                                  <wp:extent cx="2439035" cy="1528445"/>
                                  <wp:effectExtent l="0" t="0" r="0" b="0"/>
                                  <wp:docPr id="489223881" name="Picture 6" descr="A group of me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23881" name="Picture 6" descr="A group of men standing in a lin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9035" cy="1528445"/>
                                          </a:xfrm>
                                          <a:prstGeom prst="rect">
                                            <a:avLst/>
                                          </a:prstGeom>
                                          <a:noFill/>
                                          <a:ln>
                                            <a:noFill/>
                                          </a:ln>
                                        </pic:spPr>
                                      </pic:pic>
                                    </a:graphicData>
                                  </a:graphic>
                                </wp:inline>
                              </w:drawing>
                            </w:r>
                          </w:p>
                          <w:p w14:paraId="18DC5CEB" w14:textId="6096E579" w:rsidR="00D67D0C" w:rsidRPr="001C376D" w:rsidRDefault="001C376D">
                            <w:pPr>
                              <w:rPr>
                                <w:rFonts w:ascii="Lucida Sans" w:hAnsi="Lucida Sans"/>
                                <w:i/>
                                <w:iCs/>
                                <w:sz w:val="20"/>
                                <w:szCs w:val="20"/>
                              </w:rPr>
                            </w:pPr>
                            <w:r w:rsidRPr="001C376D">
                              <w:rPr>
                                <w:rFonts w:ascii="Lucida Sans" w:hAnsi="Lucida Sans"/>
                                <w:i/>
                                <w:iCs/>
                                <w:sz w:val="20"/>
                                <w:szCs w:val="20"/>
                              </w:rPr>
                              <w:t>17 R.W. Fus – early days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43DCB7E" id="_x0000_s1028" type="#_x0000_t202" style="position:absolute;left:0;text-align:left;margin-left:219.75pt;margin-top:9.2pt;width:214.75pt;height:153.75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">
                <v:textbox>
                  <w:txbxContent>
                    <w:p w14:paraId="0DAB9F21" w14:textId="1380E592" w:rsidR="00D67D0C" w:rsidRDefault="00D67D0C">
                      <w:r>
                        <w:rPr>
                          <w:noProof/>
                        </w:rPr>
                        <w:drawing>
                          <wp:inline distT="0" distB="0" distL="0" distR="0" wp14:anchorId="1A482E04" wp14:editId="2AC99C60">
                            <wp:extent cx="2439035" cy="1528445"/>
                            <wp:effectExtent l="0" t="0" r="0" b="0"/>
                            <wp:docPr id="489223881" name="Picture 6" descr="A group of men standing in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223881" name="Picture 6" descr="A group of men standing in a lin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39035" cy="1528445"/>
                                    </a:xfrm>
                                    <a:prstGeom prst="rect">
                                      <a:avLst/>
                                    </a:prstGeom>
                                    <a:noFill/>
                                    <a:ln>
                                      <a:noFill/>
                                    </a:ln>
                                  </pic:spPr>
                                </pic:pic>
                              </a:graphicData>
                            </a:graphic>
                          </wp:inline>
                        </w:drawing>
                      </w:r>
                    </w:p>
                    <w:p w14:paraId="18DC5CEB" w14:textId="6096E579" w:rsidR="00D67D0C" w:rsidRPr="001C376D" w:rsidRDefault="001C376D">
                      <w:pPr>
                        <w:rPr>
                          <w:rFonts w:ascii="Lucida Sans" w:hAnsi="Lucida Sans"/>
                          <w:i/>
                          <w:iCs/>
                          <w:sz w:val="20"/>
                          <w:szCs w:val="20"/>
                        </w:rPr>
                      </w:pPr>
                      <w:r w:rsidRPr="001C376D">
                        <w:rPr>
                          <w:rFonts w:ascii="Lucida Sans" w:hAnsi="Lucida Sans"/>
                          <w:i/>
                          <w:iCs/>
                          <w:sz w:val="20"/>
                          <w:szCs w:val="20"/>
                        </w:rPr>
                        <w:t>17 R.W. Fus – early days</w:t>
                      </w:r>
                    </w:p>
                  </w:txbxContent>
                </v:textbox>
                <w10:wrap type="square"/>
              </v:shape>
            </w:pict>
          </mc:Fallback>
        </mc:AlternateContent>
      </w:r>
      <w:r w:rsidR="00351673" w:rsidRPr="00335A2A">
        <w:rPr>
          <w:rFonts w:ascii="Lucida Sans" w:eastAsia="Times New Roman" w:hAnsi="Lucida Sans" w:cs="Arial"/>
          <w:color w:val="000000"/>
          <w:kern w:val="0"/>
          <w:lang w:eastAsia="en-GB"/>
          <w14:ligatures w14:val="none"/>
        </w:rPr>
        <w:t xml:space="preserve">The 17th Battalion </w:t>
      </w:r>
      <w:r w:rsidR="003E6B4B" w:rsidRPr="00335A2A">
        <w:rPr>
          <w:rFonts w:ascii="Lucida Sans" w:eastAsia="Times New Roman" w:hAnsi="Lucida Sans" w:cs="Arial"/>
          <w:color w:val="000000"/>
          <w:kern w:val="0"/>
          <w:lang w:eastAsia="en-GB"/>
          <w14:ligatures w14:val="none"/>
        </w:rPr>
        <w:t xml:space="preserve">was one of the battalions for what was to be Lloyd </w:t>
      </w:r>
      <w:r w:rsidR="00164BD6" w:rsidRPr="00335A2A">
        <w:rPr>
          <w:rFonts w:ascii="Lucida Sans" w:eastAsia="Times New Roman" w:hAnsi="Lucida Sans" w:cs="Arial"/>
          <w:color w:val="000000"/>
          <w:kern w:val="0"/>
          <w:lang w:eastAsia="en-GB"/>
          <w14:ligatures w14:val="none"/>
        </w:rPr>
        <w:t>Geor</w:t>
      </w:r>
      <w:r w:rsidR="003E6B4B" w:rsidRPr="00335A2A">
        <w:rPr>
          <w:rFonts w:ascii="Lucida Sans" w:eastAsia="Times New Roman" w:hAnsi="Lucida Sans" w:cs="Arial"/>
          <w:color w:val="000000"/>
          <w:kern w:val="0"/>
          <w:lang w:eastAsia="en-GB"/>
          <w14:ligatures w14:val="none"/>
        </w:rPr>
        <w:t>ge’s Welsh Army Corps – a</w:t>
      </w:r>
      <w:r w:rsidR="00164BD6" w:rsidRPr="00335A2A">
        <w:rPr>
          <w:rFonts w:ascii="Lucida Sans" w:eastAsia="Times New Roman" w:hAnsi="Lucida Sans" w:cs="Arial"/>
          <w:color w:val="000000"/>
          <w:kern w:val="0"/>
          <w:lang w:eastAsia="en-GB"/>
          <w14:ligatures w14:val="none"/>
        </w:rPr>
        <w:t>n ambition that was never realised. Recruiting was slow in</w:t>
      </w:r>
      <w:r w:rsidR="008D357E" w:rsidRPr="00335A2A">
        <w:rPr>
          <w:rFonts w:ascii="Lucida Sans" w:hAnsi="Lucida Sans"/>
        </w:rPr>
        <w:t xml:space="preserve"> North Wales, </w:t>
      </w:r>
      <w:r w:rsidR="00164BD6" w:rsidRPr="00335A2A">
        <w:rPr>
          <w:rFonts w:ascii="Lucida Sans" w:hAnsi="Lucida Sans"/>
        </w:rPr>
        <w:t xml:space="preserve">but the energy of the veteran Brigadier-General </w:t>
      </w:r>
      <w:r w:rsidR="00DD2B71" w:rsidRPr="00335A2A">
        <w:rPr>
          <w:rFonts w:ascii="Lucida Sans" w:hAnsi="Lucida Sans"/>
        </w:rPr>
        <w:t>O</w:t>
      </w:r>
      <w:r w:rsidR="00164BD6" w:rsidRPr="00335A2A">
        <w:rPr>
          <w:rFonts w:ascii="Lucida Sans" w:hAnsi="Lucida Sans"/>
        </w:rPr>
        <w:t>wen Thomas</w:t>
      </w:r>
      <w:r w:rsidR="00DD2B71" w:rsidRPr="00335A2A">
        <w:rPr>
          <w:rFonts w:ascii="Lucida Sans" w:hAnsi="Lucida Sans"/>
        </w:rPr>
        <w:t xml:space="preserve">, mobilising </w:t>
      </w:r>
      <w:r w:rsidR="008D357E" w:rsidRPr="00335A2A">
        <w:rPr>
          <w:rFonts w:ascii="Lucida Sans" w:hAnsi="Lucida Sans"/>
        </w:rPr>
        <w:t xml:space="preserve">the support of trade union leaders and Nonconformist clergy, </w:t>
      </w:r>
      <w:r w:rsidR="006448E1" w:rsidRPr="00335A2A">
        <w:rPr>
          <w:rFonts w:ascii="Lucida Sans" w:hAnsi="Lucida Sans"/>
        </w:rPr>
        <w:t xml:space="preserve">led quickly to the formation of the North Wales Brigade. This consisted of </w:t>
      </w:r>
      <w:r w:rsidR="008D357E" w:rsidRPr="00335A2A">
        <w:rPr>
          <w:rFonts w:ascii="Lucida Sans" w:hAnsi="Lucida Sans"/>
        </w:rPr>
        <w:t>the 13th (1st North Wales Pals), 16</w:t>
      </w:r>
      <w:r w:rsidR="008D357E" w:rsidRPr="00335A2A">
        <w:rPr>
          <w:rFonts w:ascii="Lucida Sans" w:hAnsi="Lucida Sans"/>
          <w:vertAlign w:val="superscript"/>
        </w:rPr>
        <w:t>th</w:t>
      </w:r>
      <w:r w:rsidR="006448E1" w:rsidRPr="00335A2A">
        <w:rPr>
          <w:rFonts w:ascii="Lucida Sans" w:hAnsi="Lucida Sans"/>
        </w:rPr>
        <w:t xml:space="preserve"> and </w:t>
      </w:r>
      <w:r w:rsidR="008D357E" w:rsidRPr="00335A2A">
        <w:rPr>
          <w:rFonts w:ascii="Lucida Sans" w:hAnsi="Lucida Sans"/>
        </w:rPr>
        <w:t xml:space="preserve">17th (2nd North Wales), </w:t>
      </w:r>
      <w:r w:rsidR="006448E1" w:rsidRPr="00335A2A">
        <w:rPr>
          <w:rFonts w:ascii="Lucida Sans" w:hAnsi="Lucida Sans"/>
        </w:rPr>
        <w:t xml:space="preserve">which </w:t>
      </w:r>
      <w:r w:rsidR="008D357E" w:rsidRPr="00335A2A">
        <w:rPr>
          <w:rFonts w:ascii="Lucida Sans" w:hAnsi="Lucida Sans"/>
        </w:rPr>
        <w:t xml:space="preserve">were rapidly raised in Rhyl, </w:t>
      </w:r>
      <w:proofErr w:type="gramStart"/>
      <w:r w:rsidR="008D357E" w:rsidRPr="00335A2A">
        <w:rPr>
          <w:rFonts w:ascii="Lucida Sans" w:hAnsi="Lucida Sans"/>
        </w:rPr>
        <w:t>Llandudno</w:t>
      </w:r>
      <w:proofErr w:type="gramEnd"/>
      <w:r w:rsidR="008D357E" w:rsidRPr="00335A2A">
        <w:rPr>
          <w:rFonts w:ascii="Lucida Sans" w:hAnsi="Lucida Sans"/>
        </w:rPr>
        <w:t xml:space="preserve"> and Blaenau Ffestiniog. 15 R.W. Fus. was </w:t>
      </w:r>
      <w:r w:rsidR="006448E1" w:rsidRPr="00335A2A">
        <w:rPr>
          <w:rFonts w:ascii="Lucida Sans" w:hAnsi="Lucida Sans"/>
        </w:rPr>
        <w:t>formed</w:t>
      </w:r>
      <w:r w:rsidR="008D357E" w:rsidRPr="00335A2A">
        <w:rPr>
          <w:rFonts w:ascii="Lucida Sans" w:hAnsi="Lucida Sans"/>
        </w:rPr>
        <w:t xml:space="preserve"> in London.</w:t>
      </w:r>
      <w:r w:rsidR="00E45E47" w:rsidRPr="00335A2A">
        <w:rPr>
          <w:rStyle w:val="EndnoteReference"/>
          <w:rFonts w:ascii="Lucida Sans" w:hAnsi="Lucida Sans"/>
        </w:rPr>
        <w:endnoteReference w:id="7"/>
      </w:r>
      <w:r w:rsidR="00B778F7" w:rsidRPr="00335A2A">
        <w:rPr>
          <w:rFonts w:ascii="Lucida Sans" w:hAnsi="Lucida Sans"/>
        </w:rPr>
        <w:t xml:space="preserve"> Training </w:t>
      </w:r>
      <w:r w:rsidR="00D314C7" w:rsidRPr="00335A2A">
        <w:rPr>
          <w:rFonts w:ascii="Lucida Sans" w:hAnsi="Lucida Sans"/>
        </w:rPr>
        <w:t xml:space="preserve">for the brigade was centralised </w:t>
      </w:r>
      <w:r w:rsidR="00B778F7" w:rsidRPr="00335A2A">
        <w:rPr>
          <w:rFonts w:ascii="Lucida Sans" w:hAnsi="Lucida Sans"/>
        </w:rPr>
        <w:t>at Llandudn</w:t>
      </w:r>
      <w:r w:rsidR="00D314C7" w:rsidRPr="00335A2A">
        <w:rPr>
          <w:rFonts w:ascii="Lucida Sans" w:hAnsi="Lucida Sans"/>
        </w:rPr>
        <w:t xml:space="preserve">o </w:t>
      </w:r>
      <w:r w:rsidR="00CD06D1" w:rsidRPr="00335A2A">
        <w:rPr>
          <w:rFonts w:ascii="Lucida Sans" w:hAnsi="Lucida Sans"/>
        </w:rPr>
        <w:t>under the few available regulars</w:t>
      </w:r>
      <w:r w:rsidR="00922BD2" w:rsidRPr="00335A2A">
        <w:rPr>
          <w:rFonts w:ascii="Lucida Sans" w:hAnsi="Lucida Sans"/>
        </w:rPr>
        <w:t xml:space="preserve">, </w:t>
      </w:r>
      <w:proofErr w:type="gramStart"/>
      <w:r w:rsidR="00922BD2" w:rsidRPr="00335A2A">
        <w:rPr>
          <w:rFonts w:ascii="Lucida Sans" w:hAnsi="Lucida Sans"/>
        </w:rPr>
        <w:t>veterans</w:t>
      </w:r>
      <w:proofErr w:type="gramEnd"/>
      <w:r w:rsidR="00CD06D1" w:rsidRPr="00335A2A">
        <w:rPr>
          <w:rFonts w:ascii="Lucida Sans" w:hAnsi="Lucida Sans"/>
        </w:rPr>
        <w:t xml:space="preserve"> or </w:t>
      </w:r>
      <w:r w:rsidR="00922BD2" w:rsidRPr="00335A2A">
        <w:rPr>
          <w:rFonts w:ascii="Lucida Sans" w:hAnsi="Lucida Sans"/>
        </w:rPr>
        <w:t xml:space="preserve">Territorials available, </w:t>
      </w:r>
      <w:r w:rsidR="00D314C7" w:rsidRPr="00335A2A">
        <w:rPr>
          <w:rFonts w:ascii="Lucida Sans" w:hAnsi="Lucida Sans"/>
        </w:rPr>
        <w:t>where it became</w:t>
      </w:r>
      <w:r w:rsidR="00B778F7" w:rsidRPr="00335A2A">
        <w:rPr>
          <w:rFonts w:ascii="Lucida Sans" w:hAnsi="Lucida Sans"/>
        </w:rPr>
        <w:t xml:space="preserve"> </w:t>
      </w:r>
      <w:r w:rsidR="00030DC9" w:rsidRPr="00335A2A">
        <w:rPr>
          <w:rFonts w:ascii="Lucida Sans" w:hAnsi="Lucida Sans"/>
        </w:rPr>
        <w:t>1</w:t>
      </w:r>
      <w:r w:rsidR="00E01D1B" w:rsidRPr="00335A2A">
        <w:rPr>
          <w:rFonts w:ascii="Lucida Sans" w:hAnsi="Lucida Sans"/>
        </w:rPr>
        <w:t>28</w:t>
      </w:r>
      <w:r w:rsidR="00030DC9" w:rsidRPr="00335A2A">
        <w:rPr>
          <w:rFonts w:ascii="Lucida Sans" w:hAnsi="Lucida Sans"/>
        </w:rPr>
        <w:t xml:space="preserve"> </w:t>
      </w:r>
      <w:r w:rsidR="00E01D1B" w:rsidRPr="00335A2A">
        <w:rPr>
          <w:rFonts w:ascii="Lucida Sans" w:hAnsi="Lucida Sans"/>
        </w:rPr>
        <w:t>North Wales</w:t>
      </w:r>
      <w:r w:rsidR="00030DC9" w:rsidRPr="00335A2A">
        <w:rPr>
          <w:rFonts w:ascii="Lucida Sans" w:hAnsi="Lucida Sans"/>
        </w:rPr>
        <w:t xml:space="preserve"> Brigade</w:t>
      </w:r>
      <w:r w:rsidR="00AF719F" w:rsidRPr="00335A2A">
        <w:rPr>
          <w:rFonts w:ascii="Lucida Sans" w:hAnsi="Lucida Sans"/>
        </w:rPr>
        <w:t xml:space="preserve">, later </w:t>
      </w:r>
      <w:r w:rsidR="00D314C7" w:rsidRPr="00335A2A">
        <w:rPr>
          <w:rFonts w:ascii="Lucida Sans" w:hAnsi="Lucida Sans"/>
        </w:rPr>
        <w:t>retitled</w:t>
      </w:r>
      <w:r w:rsidR="00AF719F" w:rsidRPr="00335A2A">
        <w:rPr>
          <w:rFonts w:ascii="Lucida Sans" w:hAnsi="Lucida Sans"/>
        </w:rPr>
        <w:t xml:space="preserve"> as 113 (Royal Welsh) </w:t>
      </w:r>
      <w:r w:rsidR="005201BE" w:rsidRPr="00335A2A">
        <w:rPr>
          <w:rFonts w:ascii="Lucida Sans" w:hAnsi="Lucida Sans"/>
        </w:rPr>
        <w:t>Brigade,</w:t>
      </w:r>
      <w:r w:rsidR="00030DC9" w:rsidRPr="00335A2A">
        <w:rPr>
          <w:rFonts w:ascii="Lucida Sans" w:hAnsi="Lucida Sans"/>
        </w:rPr>
        <w:t xml:space="preserve"> </w:t>
      </w:r>
      <w:r w:rsidR="00D314C7" w:rsidRPr="00335A2A">
        <w:rPr>
          <w:rFonts w:ascii="Lucida Sans" w:hAnsi="Lucida Sans"/>
        </w:rPr>
        <w:t xml:space="preserve">part </w:t>
      </w:r>
      <w:r w:rsidR="00030DC9" w:rsidRPr="00335A2A">
        <w:rPr>
          <w:rFonts w:ascii="Lucida Sans" w:hAnsi="Lucida Sans"/>
        </w:rPr>
        <w:t xml:space="preserve">of </w:t>
      </w:r>
      <w:r w:rsidR="00D314C7" w:rsidRPr="00335A2A">
        <w:rPr>
          <w:rFonts w:ascii="Lucida Sans" w:hAnsi="Lucida Sans"/>
        </w:rPr>
        <w:t xml:space="preserve">the </w:t>
      </w:r>
      <w:r w:rsidR="00030DC9" w:rsidRPr="00335A2A">
        <w:rPr>
          <w:rFonts w:ascii="Lucida Sans" w:hAnsi="Lucida Sans"/>
        </w:rPr>
        <w:t>38t</w:t>
      </w:r>
      <w:r w:rsidR="00D314C7" w:rsidRPr="00335A2A">
        <w:rPr>
          <w:rFonts w:ascii="Lucida Sans" w:hAnsi="Lucida Sans"/>
        </w:rPr>
        <w:t>h</w:t>
      </w:r>
      <w:r w:rsidR="00030DC9" w:rsidRPr="00335A2A">
        <w:rPr>
          <w:rFonts w:ascii="Lucida Sans" w:hAnsi="Lucida Sans"/>
        </w:rPr>
        <w:t xml:space="preserve"> Welsh Division</w:t>
      </w:r>
      <w:r w:rsidR="00E01D1B" w:rsidRPr="00335A2A">
        <w:rPr>
          <w:rFonts w:ascii="Lucida Sans" w:hAnsi="Lucida Sans"/>
        </w:rPr>
        <w:t xml:space="preserve">. </w:t>
      </w:r>
      <w:r w:rsidR="00D314C7" w:rsidRPr="00335A2A">
        <w:rPr>
          <w:rFonts w:ascii="Lucida Sans" w:hAnsi="Lucida Sans"/>
        </w:rPr>
        <w:t xml:space="preserve">The </w:t>
      </w:r>
      <w:r w:rsidR="00E01D1B" w:rsidRPr="00335A2A">
        <w:rPr>
          <w:rFonts w:ascii="Lucida Sans" w:hAnsi="Lucida Sans"/>
        </w:rPr>
        <w:t xml:space="preserve">Brigade </w:t>
      </w:r>
      <w:r w:rsidR="00D314C7" w:rsidRPr="00335A2A">
        <w:rPr>
          <w:rFonts w:ascii="Lucida Sans" w:hAnsi="Lucida Sans"/>
        </w:rPr>
        <w:t>was r</w:t>
      </w:r>
      <w:r w:rsidR="00E01D1B" w:rsidRPr="00335A2A">
        <w:rPr>
          <w:rFonts w:ascii="Lucida Sans" w:hAnsi="Lucida Sans"/>
        </w:rPr>
        <w:t xml:space="preserve">eviewed at </w:t>
      </w:r>
      <w:r w:rsidR="00E01D1B" w:rsidRPr="00335A2A">
        <w:rPr>
          <w:rFonts w:ascii="Lucida Sans" w:hAnsi="Lucida Sans"/>
        </w:rPr>
        <w:lastRenderedPageBreak/>
        <w:t xml:space="preserve">Llandudno </w:t>
      </w:r>
      <w:r w:rsidR="005201BE" w:rsidRPr="00335A2A">
        <w:rPr>
          <w:rFonts w:ascii="Lucida Sans" w:hAnsi="Lucida Sans"/>
        </w:rPr>
        <w:t>on</w:t>
      </w:r>
      <w:r w:rsidR="007837A5" w:rsidRPr="00335A2A">
        <w:rPr>
          <w:rFonts w:ascii="Lucida Sans" w:hAnsi="Lucida Sans"/>
        </w:rPr>
        <w:t xml:space="preserve"> </w:t>
      </w:r>
      <w:r w:rsidR="00BB3B5A" w:rsidRPr="00335A2A">
        <w:rPr>
          <w:rFonts w:ascii="Lucida Sans" w:hAnsi="Lucida Sans"/>
        </w:rPr>
        <w:t>St David’s Day 1915 by Lloyd George</w:t>
      </w:r>
      <w:r w:rsidR="00D314C7" w:rsidRPr="00335A2A">
        <w:rPr>
          <w:rFonts w:ascii="Lucida Sans" w:hAnsi="Lucida Sans"/>
        </w:rPr>
        <w:t xml:space="preserve"> himself</w:t>
      </w:r>
      <w:r w:rsidR="00E90F69" w:rsidRPr="00335A2A">
        <w:rPr>
          <w:rFonts w:ascii="Lucida Sans" w:hAnsi="Lucida Sans"/>
        </w:rPr>
        <w:t>, with 17 R.W.</w:t>
      </w:r>
      <w:r w:rsidR="00922BD2" w:rsidRPr="00335A2A">
        <w:rPr>
          <w:rFonts w:ascii="Lucida Sans" w:hAnsi="Lucida Sans"/>
        </w:rPr>
        <w:t xml:space="preserve"> </w:t>
      </w:r>
      <w:r w:rsidR="00E90F69" w:rsidRPr="00335A2A">
        <w:rPr>
          <w:rFonts w:ascii="Lucida Sans" w:hAnsi="Lucida Sans"/>
        </w:rPr>
        <w:t>Fus under its f</w:t>
      </w:r>
      <w:r w:rsidR="000570D6" w:rsidRPr="00335A2A">
        <w:rPr>
          <w:rFonts w:ascii="Lucida Sans" w:hAnsi="Lucida Sans"/>
        </w:rPr>
        <w:t>irst C</w:t>
      </w:r>
      <w:r w:rsidR="00E90F69" w:rsidRPr="00335A2A">
        <w:rPr>
          <w:rFonts w:ascii="Lucida Sans" w:hAnsi="Lucida Sans"/>
        </w:rPr>
        <w:t>.</w:t>
      </w:r>
      <w:r w:rsidR="000570D6" w:rsidRPr="00335A2A">
        <w:rPr>
          <w:rFonts w:ascii="Lucida Sans" w:hAnsi="Lucida Sans"/>
        </w:rPr>
        <w:t>O</w:t>
      </w:r>
      <w:r w:rsidR="00E90F69" w:rsidRPr="00335A2A">
        <w:rPr>
          <w:rFonts w:ascii="Lucida Sans" w:hAnsi="Lucida Sans"/>
        </w:rPr>
        <w:t>.,</w:t>
      </w:r>
      <w:r w:rsidR="000570D6" w:rsidRPr="00335A2A">
        <w:rPr>
          <w:rFonts w:ascii="Lucida Sans" w:hAnsi="Lucida Sans"/>
        </w:rPr>
        <w:t xml:space="preserve"> </w:t>
      </w:r>
      <w:r w:rsidR="00E90F69" w:rsidRPr="00335A2A">
        <w:rPr>
          <w:rFonts w:ascii="Lucida Sans" w:hAnsi="Lucida Sans"/>
        </w:rPr>
        <w:t>H</w:t>
      </w:r>
      <w:r w:rsidR="000570D6" w:rsidRPr="00335A2A">
        <w:rPr>
          <w:rFonts w:ascii="Lucida Sans" w:hAnsi="Lucida Sans"/>
        </w:rPr>
        <w:t>enry Lloyd-Mostyn</w:t>
      </w:r>
      <w:r w:rsidR="006B58B8">
        <w:rPr>
          <w:rFonts w:ascii="Lucida Sans" w:hAnsi="Lucida Sans"/>
        </w:rPr>
        <w:t>.</w:t>
      </w:r>
    </w:p>
    <w:p w14:paraId="503C6597" w14:textId="00F13803" w:rsidR="00AE7F42" w:rsidRPr="00335A2A" w:rsidRDefault="00856A1A" w:rsidP="00335A2A">
      <w:pPr>
        <w:spacing w:after="0" w:line="360" w:lineRule="auto"/>
        <w:ind w:firstLine="720"/>
        <w:jc w:val="both"/>
        <w:rPr>
          <w:rFonts w:ascii="Lucida Sans" w:eastAsia="Times New Roman" w:hAnsi="Lucida Sans" w:cs="Arial"/>
          <w:i/>
          <w:iCs/>
          <w:color w:val="000000"/>
          <w:kern w:val="0"/>
          <w:lang w:eastAsia="en-GB"/>
          <w14:ligatures w14:val="none"/>
        </w:rPr>
      </w:pPr>
      <w:r w:rsidRPr="00335A2A">
        <w:rPr>
          <w:rFonts w:ascii="Lucida Sans" w:eastAsia="Times New Roman" w:hAnsi="Lucida Sans" w:cs="Arial"/>
          <w:color w:val="000000"/>
          <w:kern w:val="0"/>
          <w:lang w:eastAsia="en-GB"/>
          <w14:ligatures w14:val="none"/>
        </w:rPr>
        <w:t>In the autumn 1915, the 38</w:t>
      </w:r>
      <w:r w:rsidRPr="00335A2A">
        <w:rPr>
          <w:rFonts w:ascii="Lucida Sans" w:eastAsia="Times New Roman" w:hAnsi="Lucida Sans" w:cs="Arial"/>
          <w:color w:val="000000"/>
          <w:kern w:val="0"/>
          <w:vertAlign w:val="superscript"/>
          <w:lang w:eastAsia="en-GB"/>
          <w14:ligatures w14:val="none"/>
        </w:rPr>
        <w:t>th</w:t>
      </w:r>
      <w:r w:rsidRPr="00335A2A">
        <w:rPr>
          <w:rFonts w:ascii="Lucida Sans" w:eastAsia="Times New Roman" w:hAnsi="Lucida Sans" w:cs="Arial"/>
          <w:color w:val="000000"/>
          <w:kern w:val="0"/>
          <w:lang w:eastAsia="en-GB"/>
          <w14:ligatures w14:val="none"/>
        </w:rPr>
        <w:t xml:space="preserve"> Division moved south and after further training, embarked for France. Howell Davies’s medal card shows that he landed</w:t>
      </w:r>
      <w:r w:rsidR="00C44124" w:rsidRPr="00335A2A">
        <w:rPr>
          <w:rFonts w:ascii="Lucida Sans" w:eastAsia="Times New Roman" w:hAnsi="Lucida Sans" w:cs="Arial"/>
          <w:color w:val="000000"/>
          <w:kern w:val="0"/>
          <w:lang w:eastAsia="en-GB"/>
          <w14:ligatures w14:val="none"/>
        </w:rPr>
        <w:t xml:space="preserve"> with the battalion on 4 December.</w:t>
      </w:r>
      <w:r w:rsidR="00E51AAE" w:rsidRPr="00335A2A">
        <w:rPr>
          <w:rStyle w:val="EndnoteReference"/>
          <w:rFonts w:ascii="Lucida Sans" w:eastAsia="Times New Roman" w:hAnsi="Lucida Sans" w:cs="Arial"/>
          <w:color w:val="000000"/>
          <w:kern w:val="0"/>
          <w:lang w:eastAsia="en-GB"/>
          <w14:ligatures w14:val="none"/>
        </w:rPr>
        <w:endnoteReference w:id="8"/>
      </w:r>
      <w:r w:rsidR="00C44124" w:rsidRPr="00335A2A">
        <w:rPr>
          <w:rFonts w:ascii="Lucida Sans" w:eastAsia="Times New Roman" w:hAnsi="Lucida Sans" w:cs="Arial"/>
          <w:color w:val="000000"/>
          <w:kern w:val="0"/>
          <w:lang w:eastAsia="en-GB"/>
          <w14:ligatures w14:val="none"/>
        </w:rPr>
        <w:t xml:space="preserve"> </w:t>
      </w:r>
      <w:r w:rsidR="003E5005" w:rsidRPr="00335A2A">
        <w:rPr>
          <w:rFonts w:ascii="Lucida Sans" w:eastAsia="Times New Roman" w:hAnsi="Lucida Sans" w:cs="Arial"/>
          <w:color w:val="000000"/>
          <w:kern w:val="0"/>
          <w:lang w:eastAsia="en-GB"/>
          <w14:ligatures w14:val="none"/>
        </w:rPr>
        <w:t xml:space="preserve">Throughout the winter and spring, </w:t>
      </w:r>
      <w:r w:rsidR="00EC419F" w:rsidRPr="00335A2A">
        <w:rPr>
          <w:rFonts w:ascii="Lucida Sans" w:eastAsia="Times New Roman" w:hAnsi="Lucida Sans" w:cs="Arial"/>
          <w:color w:val="000000"/>
          <w:kern w:val="0"/>
          <w:lang w:eastAsia="en-GB"/>
          <w14:ligatures w14:val="none"/>
        </w:rPr>
        <w:t>the Welsh battalions learned their trade in the trenches until they faced their first major test in July 1916</w:t>
      </w:r>
      <w:r w:rsidR="00FA6E62">
        <w:rPr>
          <w:rFonts w:ascii="Lucida Sans" w:eastAsia="Times New Roman" w:hAnsi="Lucida Sans" w:cs="Arial"/>
          <w:color w:val="000000"/>
          <w:kern w:val="0"/>
          <w:lang w:eastAsia="en-GB"/>
          <w14:ligatures w14:val="none"/>
        </w:rPr>
        <w:t xml:space="preserve">: </w:t>
      </w:r>
      <w:r w:rsidR="00EC419F" w:rsidRPr="00335A2A">
        <w:rPr>
          <w:rFonts w:ascii="Lucida Sans" w:eastAsia="Times New Roman" w:hAnsi="Lucida Sans" w:cs="Arial"/>
          <w:color w:val="000000"/>
          <w:kern w:val="0"/>
          <w:lang w:eastAsia="en-GB"/>
          <w14:ligatures w14:val="none"/>
        </w:rPr>
        <w:t xml:space="preserve">the battle for Mametz Wood. </w:t>
      </w:r>
      <w:r w:rsidR="00FA6E62">
        <w:rPr>
          <w:rFonts w:ascii="Lucida Sans" w:eastAsia="Times New Roman" w:hAnsi="Lucida Sans" w:cs="Arial"/>
          <w:color w:val="000000"/>
          <w:kern w:val="0"/>
          <w:lang w:eastAsia="en-GB"/>
          <w14:ligatures w14:val="none"/>
        </w:rPr>
        <w:t>Howell kept to short diaries,</w:t>
      </w:r>
      <w:r w:rsidR="00D77BE1" w:rsidRPr="00335A2A">
        <w:rPr>
          <w:rStyle w:val="EndnoteReference"/>
          <w:rFonts w:ascii="Lucida Sans" w:eastAsia="Times New Roman" w:hAnsi="Lucida Sans" w:cs="Arial"/>
          <w:color w:val="000000"/>
          <w:kern w:val="0"/>
          <w:lang w:eastAsia="en-GB"/>
          <w14:ligatures w14:val="none"/>
        </w:rPr>
        <w:endnoteReference w:id="9"/>
      </w:r>
      <w:r w:rsidR="00D77BE1" w:rsidRPr="00335A2A">
        <w:rPr>
          <w:rFonts w:ascii="Lucida Sans" w:eastAsia="Times New Roman" w:hAnsi="Lucida Sans" w:cs="Arial"/>
          <w:color w:val="000000"/>
          <w:kern w:val="0"/>
          <w:lang w:eastAsia="en-GB"/>
          <w14:ligatures w14:val="none"/>
        </w:rPr>
        <w:t xml:space="preserve"> </w:t>
      </w:r>
      <w:r w:rsidR="00FA6E62">
        <w:rPr>
          <w:rFonts w:ascii="Lucida Sans" w:eastAsia="Times New Roman" w:hAnsi="Lucida Sans" w:cs="Arial"/>
          <w:color w:val="000000"/>
          <w:kern w:val="0"/>
          <w:lang w:eastAsia="en-GB"/>
          <w14:ligatures w14:val="none"/>
        </w:rPr>
        <w:t xml:space="preserve"> one recording the events of December 1915</w:t>
      </w:r>
      <w:r w:rsidR="002D78BC">
        <w:rPr>
          <w:rFonts w:ascii="Lucida Sans" w:eastAsia="Times New Roman" w:hAnsi="Lucida Sans" w:cs="Arial"/>
          <w:color w:val="000000"/>
          <w:kern w:val="0"/>
          <w:lang w:eastAsia="en-GB"/>
          <w14:ligatures w14:val="none"/>
        </w:rPr>
        <w:t xml:space="preserve"> and it may be inferred that he was wounded for the first time around the end of December</w:t>
      </w:r>
      <w:r w:rsidR="00D77BE1">
        <w:rPr>
          <w:rFonts w:ascii="Lucida Sans" w:eastAsia="Times New Roman" w:hAnsi="Lucida Sans" w:cs="Arial"/>
          <w:color w:val="000000"/>
          <w:kern w:val="0"/>
          <w:lang w:eastAsia="en-GB"/>
          <w14:ligatures w14:val="none"/>
        </w:rPr>
        <w:t xml:space="preserve"> while under instruction by the Guards Division in trenches near Laventie. The battalion’s war diary gives no clues.</w:t>
      </w:r>
      <w:r w:rsidR="00A44AB1">
        <w:rPr>
          <w:rStyle w:val="EndnoteReference"/>
          <w:rFonts w:ascii="Lucida Sans" w:eastAsia="Times New Roman" w:hAnsi="Lucida Sans" w:cs="Arial"/>
          <w:color w:val="000000"/>
          <w:kern w:val="0"/>
          <w:lang w:eastAsia="en-GB"/>
          <w14:ligatures w14:val="none"/>
        </w:rPr>
        <w:endnoteReference w:id="10"/>
      </w:r>
    </w:p>
    <w:p w14:paraId="3FB93D6C" w14:textId="66971570" w:rsidR="00056D4A" w:rsidRDefault="0011222D" w:rsidP="00A44AB1">
      <w:pPr>
        <w:spacing w:after="0" w:line="360" w:lineRule="auto"/>
        <w:ind w:firstLine="284"/>
        <w:jc w:val="both"/>
        <w:rPr>
          <w:rFonts w:ascii="Lucida Sans" w:eastAsia="Times New Roman" w:hAnsi="Lucida Sans" w:cs="Arial"/>
          <w:color w:val="000000"/>
          <w:kern w:val="0"/>
          <w:lang w:eastAsia="en-GB"/>
          <w14:ligatures w14:val="none"/>
        </w:rPr>
      </w:pPr>
      <w:r w:rsidRPr="0011222D">
        <w:rPr>
          <w:rFonts w:ascii="Lucida Sans" w:eastAsia="Times New Roman" w:hAnsi="Lucida Sans" w:cs="Arial"/>
          <w:noProof/>
          <w:color w:val="000000"/>
          <w:kern w:val="0"/>
          <w:lang w:eastAsia="en-GB"/>
          <w14:ligatures w14:val="none"/>
        </w:rPr>
        <mc:AlternateContent>
          <mc:Choice Requires="wps">
            <w:drawing>
              <wp:anchor distT="45720" distB="45720" distL="114300" distR="114300" simplePos="0" relativeHeight="251667456" behindDoc="0" locked="0" layoutInCell="1" allowOverlap="1" wp14:anchorId="42BEB1E5" wp14:editId="57E88583">
                <wp:simplePos x="0" y="0"/>
                <wp:positionH relativeFrom="column">
                  <wp:posOffset>3581400</wp:posOffset>
                </wp:positionH>
                <wp:positionV relativeFrom="paragraph">
                  <wp:posOffset>300355</wp:posOffset>
                </wp:positionV>
                <wp:extent cx="2098675" cy="3562350"/>
                <wp:effectExtent l="0" t="0" r="15875" b="19050"/>
                <wp:wrapSquare wrapText="bothSides"/>
                <wp:docPr id="4295861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3562350"/>
                        </a:xfrm>
                        <a:prstGeom prst="rect">
                          <a:avLst/>
                        </a:prstGeom>
                        <a:solidFill>
                          <a:srgbClr val="FFFFFF"/>
                        </a:solidFill>
                        <a:ln w="9525">
                          <a:solidFill>
                            <a:srgbClr val="000000"/>
                          </a:solidFill>
                          <a:miter lim="800000"/>
                          <a:headEnd/>
                          <a:tailEnd/>
                        </a:ln>
                      </wps:spPr>
                      <wps:txbx>
                        <w:txbxContent>
                          <w:p w14:paraId="11DCA355" w14:textId="42213CC1" w:rsidR="0011222D" w:rsidRDefault="00E23001">
                            <w:r>
                              <w:rPr>
                                <w:noProof/>
                              </w:rPr>
                              <w:drawing>
                                <wp:inline distT="0" distB="0" distL="0" distR="0" wp14:anchorId="5875C65B" wp14:editId="01735F72">
                                  <wp:extent cx="1863090" cy="2842895"/>
                                  <wp:effectExtent l="0" t="0" r="3810" b="0"/>
                                  <wp:docPr id="2080780050" name="Picture 4" descr="A person in a military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050" name="Picture 4" descr="A person in a military unifor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3090" cy="2842895"/>
                                          </a:xfrm>
                                          <a:prstGeom prst="rect">
                                            <a:avLst/>
                                          </a:prstGeom>
                                          <a:noFill/>
                                          <a:ln>
                                            <a:noFill/>
                                          </a:ln>
                                        </pic:spPr>
                                      </pic:pic>
                                    </a:graphicData>
                                  </a:graphic>
                                </wp:inline>
                              </w:drawing>
                            </w:r>
                          </w:p>
                          <w:p w14:paraId="281FAE9B" w14:textId="0E56DF77" w:rsidR="00E23001" w:rsidRPr="007D662A" w:rsidRDefault="007D662A">
                            <w:pPr>
                              <w:rPr>
                                <w:rFonts w:ascii="Lucida Sans" w:hAnsi="Lucida Sans"/>
                                <w:sz w:val="20"/>
                                <w:szCs w:val="20"/>
                              </w:rPr>
                            </w:pPr>
                            <w:r w:rsidRPr="007D662A">
                              <w:rPr>
                                <w:rFonts w:ascii="Lucida Sans" w:hAnsi="Lucida Sans"/>
                                <w:i/>
                                <w:iCs/>
                                <w:sz w:val="20"/>
                                <w:szCs w:val="20"/>
                              </w:rPr>
                              <w:t>Howell Davies on commissioning</w:t>
                            </w:r>
                            <w:r w:rsidRPr="007D662A">
                              <w:rPr>
                                <w:rFonts w:ascii="Lucida Sans" w:hAnsi="Lucida Sans"/>
                                <w:i/>
                                <w:iCs/>
                                <w:sz w:val="20"/>
                                <w:szCs w:val="20"/>
                              </w:rPr>
                              <w:t xml:space="preserve"> </w:t>
                            </w:r>
                            <w:r w:rsidRPr="007D662A">
                              <w:rPr>
                                <w:rFonts w:ascii="Lucida Sans" w:hAnsi="Lucida Sans"/>
                                <w:i/>
                                <w:iCs/>
                                <w:sz w:val="20"/>
                                <w:szCs w:val="20"/>
                              </w:rPr>
                              <w:t>[Adrian Dannatt]</w:t>
                            </w:r>
                            <w:r>
                              <w:rPr>
                                <w:rFonts w:ascii="Lucida Sans" w:hAnsi="Lucida Sans"/>
                                <w:sz w:val="20"/>
                                <w:szCs w:val="20"/>
                              </w:rPr>
                              <w:t>.</w:t>
                            </w:r>
                          </w:p>
                          <w:p w14:paraId="03DDFAA2" w14:textId="77777777" w:rsidR="00E23001" w:rsidRDefault="00E23001"/>
                          <w:p w14:paraId="664B9B01" w14:textId="77777777" w:rsidR="00E23001" w:rsidRDefault="00E23001"/>
                          <w:p w14:paraId="26AFF782" w14:textId="77777777" w:rsidR="00E23001" w:rsidRDefault="00E23001"/>
                          <w:p w14:paraId="7E451AC8" w14:textId="77777777" w:rsidR="0011222D" w:rsidRDefault="0011222D"/>
                          <w:p w14:paraId="6AF317B8" w14:textId="77777777" w:rsidR="0011222D" w:rsidRDefault="0011222D"/>
                          <w:p w14:paraId="175980D6" w14:textId="77777777" w:rsidR="0011222D" w:rsidRDefault="0011222D"/>
                          <w:p w14:paraId="0BF13DC4" w14:textId="77777777" w:rsidR="0011222D" w:rsidRDefault="0011222D"/>
                          <w:p w14:paraId="33F24661" w14:textId="77777777" w:rsidR="0011222D" w:rsidRDefault="0011222D"/>
                          <w:p w14:paraId="61DE8900" w14:textId="77777777" w:rsidR="0011222D" w:rsidRDefault="0011222D"/>
                          <w:p w14:paraId="354D7D57" w14:textId="77777777" w:rsidR="0011222D" w:rsidRDefault="0011222D"/>
                          <w:p w14:paraId="1DE17CE1" w14:textId="77777777" w:rsidR="0011222D" w:rsidRDefault="0011222D"/>
                          <w:p w14:paraId="5638934D" w14:textId="77777777" w:rsidR="0011222D" w:rsidRDefault="0011222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EB1E5" id="_x0000_s1029" type="#_x0000_t202" style="position:absolute;left:0;text-align:left;margin-left:282pt;margin-top:23.65pt;width:165.25pt;height:280.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">
                <v:textbox>
                  <w:txbxContent>
                    <w:p w14:paraId="11DCA355" w14:textId="42213CC1" w:rsidR="0011222D" w:rsidRDefault="00E23001">
                      <w:r>
                        <w:rPr>
                          <w:noProof/>
                        </w:rPr>
                        <w:drawing>
                          <wp:inline distT="0" distB="0" distL="0" distR="0" wp14:anchorId="5875C65B" wp14:editId="01735F72">
                            <wp:extent cx="1863090" cy="2842895"/>
                            <wp:effectExtent l="0" t="0" r="3810" b="0"/>
                            <wp:docPr id="2080780050" name="Picture 4" descr="A person in a military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0780050" name="Picture 4" descr="A person in a military uniform&#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63090" cy="2842895"/>
                                    </a:xfrm>
                                    <a:prstGeom prst="rect">
                                      <a:avLst/>
                                    </a:prstGeom>
                                    <a:noFill/>
                                    <a:ln>
                                      <a:noFill/>
                                    </a:ln>
                                  </pic:spPr>
                                </pic:pic>
                              </a:graphicData>
                            </a:graphic>
                          </wp:inline>
                        </w:drawing>
                      </w:r>
                    </w:p>
                    <w:p w14:paraId="281FAE9B" w14:textId="0E56DF77" w:rsidR="00E23001" w:rsidRPr="007D662A" w:rsidRDefault="007D662A">
                      <w:pPr>
                        <w:rPr>
                          <w:rFonts w:ascii="Lucida Sans" w:hAnsi="Lucida Sans"/>
                          <w:sz w:val="20"/>
                          <w:szCs w:val="20"/>
                        </w:rPr>
                      </w:pPr>
                      <w:r w:rsidRPr="007D662A">
                        <w:rPr>
                          <w:rFonts w:ascii="Lucida Sans" w:hAnsi="Lucida Sans"/>
                          <w:i/>
                          <w:iCs/>
                          <w:sz w:val="20"/>
                          <w:szCs w:val="20"/>
                        </w:rPr>
                        <w:t>Howell Davies on commissioning</w:t>
                      </w:r>
                      <w:r w:rsidRPr="007D662A">
                        <w:rPr>
                          <w:rFonts w:ascii="Lucida Sans" w:hAnsi="Lucida Sans"/>
                          <w:i/>
                          <w:iCs/>
                          <w:sz w:val="20"/>
                          <w:szCs w:val="20"/>
                        </w:rPr>
                        <w:t xml:space="preserve"> </w:t>
                      </w:r>
                      <w:r w:rsidRPr="007D662A">
                        <w:rPr>
                          <w:rFonts w:ascii="Lucida Sans" w:hAnsi="Lucida Sans"/>
                          <w:i/>
                          <w:iCs/>
                          <w:sz w:val="20"/>
                          <w:szCs w:val="20"/>
                        </w:rPr>
                        <w:t>[Adrian Dannatt]</w:t>
                      </w:r>
                      <w:r>
                        <w:rPr>
                          <w:rFonts w:ascii="Lucida Sans" w:hAnsi="Lucida Sans"/>
                          <w:sz w:val="20"/>
                          <w:szCs w:val="20"/>
                        </w:rPr>
                        <w:t>.</w:t>
                      </w:r>
                    </w:p>
                    <w:p w14:paraId="03DDFAA2" w14:textId="77777777" w:rsidR="00E23001" w:rsidRDefault="00E23001"/>
                    <w:p w14:paraId="664B9B01" w14:textId="77777777" w:rsidR="00E23001" w:rsidRDefault="00E23001"/>
                    <w:p w14:paraId="26AFF782" w14:textId="77777777" w:rsidR="00E23001" w:rsidRDefault="00E23001"/>
                    <w:p w14:paraId="7E451AC8" w14:textId="77777777" w:rsidR="0011222D" w:rsidRDefault="0011222D"/>
                    <w:p w14:paraId="6AF317B8" w14:textId="77777777" w:rsidR="0011222D" w:rsidRDefault="0011222D"/>
                    <w:p w14:paraId="175980D6" w14:textId="77777777" w:rsidR="0011222D" w:rsidRDefault="0011222D"/>
                    <w:p w14:paraId="0BF13DC4" w14:textId="77777777" w:rsidR="0011222D" w:rsidRDefault="0011222D"/>
                    <w:p w14:paraId="33F24661" w14:textId="77777777" w:rsidR="0011222D" w:rsidRDefault="0011222D"/>
                    <w:p w14:paraId="61DE8900" w14:textId="77777777" w:rsidR="0011222D" w:rsidRDefault="0011222D"/>
                    <w:p w14:paraId="354D7D57" w14:textId="77777777" w:rsidR="0011222D" w:rsidRDefault="0011222D"/>
                    <w:p w14:paraId="1DE17CE1" w14:textId="77777777" w:rsidR="0011222D" w:rsidRDefault="0011222D"/>
                    <w:p w14:paraId="5638934D" w14:textId="77777777" w:rsidR="0011222D" w:rsidRDefault="0011222D"/>
                  </w:txbxContent>
                </v:textbox>
                <w10:wrap type="square"/>
              </v:shape>
            </w:pict>
          </mc:Fallback>
        </mc:AlternateContent>
      </w:r>
      <w:r w:rsidR="005942F1" w:rsidRPr="00041DCD">
        <w:rPr>
          <w:rFonts w:ascii="Lucida Sans" w:eastAsia="Times New Roman" w:hAnsi="Lucida Sans" w:cs="Arial"/>
          <w:color w:val="000000"/>
          <w:kern w:val="0"/>
          <w:lang w:eastAsia="en-GB"/>
          <w14:ligatures w14:val="none"/>
        </w:rPr>
        <w:t>In late 191</w:t>
      </w:r>
      <w:r w:rsidR="0049099B" w:rsidRPr="00041DCD">
        <w:rPr>
          <w:rFonts w:ascii="Lucida Sans" w:eastAsia="Times New Roman" w:hAnsi="Lucida Sans" w:cs="Arial"/>
          <w:color w:val="000000"/>
          <w:kern w:val="0"/>
          <w:lang w:eastAsia="en-GB"/>
          <w14:ligatures w14:val="none"/>
        </w:rPr>
        <w:t>6</w:t>
      </w:r>
      <w:r w:rsidR="005942F1" w:rsidRPr="00041DCD">
        <w:rPr>
          <w:rFonts w:ascii="Lucida Sans" w:eastAsia="Times New Roman" w:hAnsi="Lucida Sans" w:cs="Arial"/>
          <w:color w:val="000000"/>
          <w:kern w:val="0"/>
          <w:lang w:eastAsia="en-GB"/>
          <w14:ligatures w14:val="none"/>
        </w:rPr>
        <w:t>, Davies</w:t>
      </w:r>
      <w:r w:rsidR="00245C7C" w:rsidRPr="00041DCD">
        <w:rPr>
          <w:rFonts w:ascii="Lucida Sans" w:eastAsia="Times New Roman" w:hAnsi="Lucida Sans" w:cs="Arial"/>
          <w:color w:val="000000"/>
          <w:kern w:val="0"/>
          <w:lang w:eastAsia="en-GB"/>
          <w14:ligatures w14:val="none"/>
        </w:rPr>
        <w:t>, who by now had risen to the rank of Sergeant,</w:t>
      </w:r>
      <w:r w:rsidR="005942F1" w:rsidRPr="00041DCD">
        <w:rPr>
          <w:rFonts w:ascii="Lucida Sans" w:eastAsia="Times New Roman" w:hAnsi="Lucida Sans" w:cs="Arial"/>
          <w:color w:val="000000"/>
          <w:kern w:val="0"/>
          <w:lang w:eastAsia="en-GB"/>
          <w14:ligatures w14:val="none"/>
        </w:rPr>
        <w:t xml:space="preserve"> was selected for a </w:t>
      </w:r>
      <w:proofErr w:type="gramStart"/>
      <w:r w:rsidR="005942F1" w:rsidRPr="00041DCD">
        <w:rPr>
          <w:rFonts w:ascii="Lucida Sans" w:eastAsia="Times New Roman" w:hAnsi="Lucida Sans" w:cs="Arial"/>
          <w:color w:val="000000"/>
          <w:kern w:val="0"/>
          <w:lang w:eastAsia="en-GB"/>
          <w14:ligatures w14:val="none"/>
        </w:rPr>
        <w:t>commission</w:t>
      </w:r>
      <w:proofErr w:type="gramEnd"/>
      <w:r w:rsidR="005942F1" w:rsidRPr="00041DCD">
        <w:rPr>
          <w:rFonts w:ascii="Lucida Sans" w:eastAsia="Times New Roman" w:hAnsi="Lucida Sans" w:cs="Arial"/>
          <w:color w:val="000000"/>
          <w:kern w:val="0"/>
          <w:lang w:eastAsia="en-GB"/>
          <w14:ligatures w14:val="none"/>
        </w:rPr>
        <w:t xml:space="preserve"> and was discharged from the ranks </w:t>
      </w:r>
      <w:r w:rsidR="00444749" w:rsidRPr="00041DCD">
        <w:rPr>
          <w:rFonts w:ascii="Lucida Sans" w:eastAsia="Times New Roman" w:hAnsi="Lucida Sans" w:cs="Arial"/>
          <w:color w:val="000000"/>
          <w:kern w:val="0"/>
          <w:lang w:eastAsia="en-GB"/>
          <w14:ligatures w14:val="none"/>
        </w:rPr>
        <w:t>on</w:t>
      </w:r>
      <w:r w:rsidR="0049099B" w:rsidRPr="00041DCD">
        <w:rPr>
          <w:rFonts w:ascii="Lucida Sans" w:eastAsia="Times New Roman" w:hAnsi="Lucida Sans" w:cs="Arial"/>
          <w:color w:val="000000"/>
          <w:kern w:val="0"/>
          <w:lang w:eastAsia="en-GB"/>
          <w14:ligatures w14:val="none"/>
        </w:rPr>
        <w:t xml:space="preserve"> 24 </w:t>
      </w:r>
      <w:r w:rsidR="00A15502" w:rsidRPr="00041DCD">
        <w:rPr>
          <w:rFonts w:ascii="Lucida Sans" w:eastAsia="Times New Roman" w:hAnsi="Lucida Sans" w:cs="Arial"/>
          <w:color w:val="000000"/>
          <w:kern w:val="0"/>
          <w:lang w:eastAsia="en-GB"/>
          <w14:ligatures w14:val="none"/>
        </w:rPr>
        <w:t>January</w:t>
      </w:r>
      <w:r w:rsidR="00444749" w:rsidRPr="00041DCD">
        <w:rPr>
          <w:rFonts w:ascii="Lucida Sans" w:eastAsia="Times New Roman" w:hAnsi="Lucida Sans" w:cs="Arial"/>
          <w:color w:val="000000"/>
          <w:kern w:val="0"/>
          <w:lang w:eastAsia="en-GB"/>
          <w14:ligatures w14:val="none"/>
        </w:rPr>
        <w:t xml:space="preserve"> 1917</w:t>
      </w:r>
      <w:r w:rsidR="00A15502" w:rsidRPr="00041DCD">
        <w:rPr>
          <w:rFonts w:ascii="Lucida Sans" w:eastAsia="Times New Roman" w:hAnsi="Lucida Sans" w:cs="Arial"/>
          <w:color w:val="000000"/>
          <w:kern w:val="0"/>
          <w:lang w:eastAsia="en-GB"/>
          <w14:ligatures w14:val="none"/>
        </w:rPr>
        <w:t>,</w:t>
      </w:r>
      <w:r w:rsidR="00A15502" w:rsidRPr="00041DCD">
        <w:rPr>
          <w:rStyle w:val="EndnoteReference"/>
          <w:rFonts w:ascii="Lucida Sans" w:eastAsia="Times New Roman" w:hAnsi="Lucida Sans" w:cs="Arial"/>
          <w:color w:val="000000"/>
          <w:kern w:val="0"/>
          <w:lang w:eastAsia="en-GB"/>
          <w14:ligatures w14:val="none"/>
        </w:rPr>
        <w:endnoteReference w:id="11"/>
      </w:r>
      <w:r w:rsidR="00444749" w:rsidRPr="00041DCD">
        <w:rPr>
          <w:rFonts w:ascii="Lucida Sans" w:eastAsia="Times New Roman" w:hAnsi="Lucida Sans" w:cs="Arial"/>
          <w:color w:val="000000"/>
          <w:kern w:val="0"/>
          <w:lang w:eastAsia="en-GB"/>
          <w14:ligatures w14:val="none"/>
        </w:rPr>
        <w:t xml:space="preserve"> </w:t>
      </w:r>
      <w:r w:rsidR="002C1BA4" w:rsidRPr="00041DCD">
        <w:rPr>
          <w:rFonts w:ascii="Lucida Sans" w:eastAsia="Times New Roman" w:hAnsi="Lucida Sans" w:cs="Arial"/>
          <w:color w:val="000000"/>
          <w:kern w:val="0"/>
          <w:lang w:eastAsia="en-GB"/>
          <w14:ligatures w14:val="none"/>
        </w:rPr>
        <w:t>to be Second Lieutenant in the N</w:t>
      </w:r>
      <w:r w:rsidR="00444749" w:rsidRPr="00041DCD">
        <w:rPr>
          <w:rFonts w:ascii="Lucida Sans" w:eastAsia="Times New Roman" w:hAnsi="Lucida Sans" w:cs="Arial"/>
          <w:color w:val="000000"/>
          <w:kern w:val="0"/>
          <w:lang w:eastAsia="en-GB"/>
          <w14:ligatures w14:val="none"/>
        </w:rPr>
        <w:t>orthumberland Fusiliers.</w:t>
      </w:r>
      <w:r w:rsidR="000418DF">
        <w:rPr>
          <w:rStyle w:val="EndnoteReference"/>
          <w:rFonts w:ascii="Lucida Sans" w:eastAsia="Times New Roman" w:hAnsi="Lucida Sans" w:cs="Arial"/>
          <w:color w:val="000000"/>
          <w:kern w:val="0"/>
          <w:lang w:eastAsia="en-GB"/>
          <w14:ligatures w14:val="none"/>
        </w:rPr>
        <w:endnoteReference w:id="12"/>
      </w:r>
      <w:r w:rsidR="00026507" w:rsidRPr="00041DCD">
        <w:rPr>
          <w:rFonts w:ascii="Lucida Sans" w:eastAsia="Times New Roman" w:hAnsi="Lucida Sans" w:cs="Arial"/>
          <w:color w:val="000000"/>
          <w:kern w:val="0"/>
          <w:lang w:eastAsia="en-GB"/>
          <w14:ligatures w14:val="none"/>
        </w:rPr>
        <w:t xml:space="preserve"> He served </w:t>
      </w:r>
      <w:r w:rsidR="004851C8" w:rsidRPr="00041DCD">
        <w:rPr>
          <w:rFonts w:ascii="Lucida Sans" w:eastAsia="Times New Roman" w:hAnsi="Lucida Sans" w:cs="Arial"/>
          <w:color w:val="000000"/>
          <w:kern w:val="0"/>
          <w:lang w:eastAsia="en-GB"/>
          <w14:ligatures w14:val="none"/>
        </w:rPr>
        <w:t xml:space="preserve">briefly </w:t>
      </w:r>
      <w:r w:rsidR="00026507" w:rsidRPr="00041DCD">
        <w:rPr>
          <w:rFonts w:ascii="Lucida Sans" w:eastAsia="Times New Roman" w:hAnsi="Lucida Sans" w:cs="Arial"/>
          <w:color w:val="000000"/>
          <w:kern w:val="0"/>
          <w:lang w:eastAsia="en-GB"/>
          <w14:ligatures w14:val="none"/>
        </w:rPr>
        <w:t xml:space="preserve">with the </w:t>
      </w:r>
      <w:r w:rsidR="00E60133" w:rsidRPr="00041DCD">
        <w:rPr>
          <w:rFonts w:ascii="Lucida Sans" w:eastAsia="Times New Roman" w:hAnsi="Lucida Sans" w:cs="Arial"/>
          <w:color w:val="000000"/>
          <w:kern w:val="0"/>
          <w:lang w:eastAsia="en-GB"/>
          <w14:ligatures w14:val="none"/>
        </w:rPr>
        <w:t xml:space="preserve">N.F. </w:t>
      </w:r>
      <w:r w:rsidR="00CB6584" w:rsidRPr="00041DCD">
        <w:rPr>
          <w:rFonts w:ascii="Lucida Sans" w:eastAsia="Times New Roman" w:hAnsi="Lucida Sans" w:cs="Arial"/>
          <w:color w:val="000000"/>
          <w:kern w:val="0"/>
          <w:lang w:eastAsia="en-GB"/>
          <w14:ligatures w14:val="none"/>
        </w:rPr>
        <w:t>but returned to the Royal Welsh Fusiliers</w:t>
      </w:r>
      <w:r w:rsidR="0006327A" w:rsidRPr="00041DCD">
        <w:rPr>
          <w:rFonts w:ascii="Lucida Sans" w:eastAsia="Times New Roman" w:hAnsi="Lucida Sans" w:cs="Arial"/>
          <w:color w:val="000000"/>
          <w:kern w:val="0"/>
          <w:lang w:eastAsia="en-GB"/>
          <w14:ligatures w14:val="none"/>
        </w:rPr>
        <w:t xml:space="preserve"> in October 1917 and was posted </w:t>
      </w:r>
      <w:r w:rsidR="0035273A">
        <w:rPr>
          <w:rFonts w:ascii="Lucida Sans" w:eastAsia="Times New Roman" w:hAnsi="Lucida Sans" w:cs="Arial"/>
          <w:color w:val="000000"/>
          <w:kern w:val="0"/>
          <w:lang w:eastAsia="en-GB"/>
          <w14:ligatures w14:val="none"/>
        </w:rPr>
        <w:t xml:space="preserve">first to </w:t>
      </w:r>
      <w:r w:rsidR="003416A7">
        <w:rPr>
          <w:rFonts w:ascii="Lucida Sans" w:eastAsia="Times New Roman" w:hAnsi="Lucida Sans" w:cs="Arial"/>
          <w:color w:val="000000"/>
          <w:kern w:val="0"/>
          <w:lang w:eastAsia="en-GB"/>
          <w14:ligatures w14:val="none"/>
        </w:rPr>
        <w:t xml:space="preserve">the training centre for Welsh Service Battalions at </w:t>
      </w:r>
      <w:proofErr w:type="spellStart"/>
      <w:r w:rsidR="003416A7">
        <w:rPr>
          <w:rFonts w:ascii="Lucida Sans" w:eastAsia="Times New Roman" w:hAnsi="Lucida Sans" w:cs="Arial"/>
          <w:color w:val="000000"/>
          <w:kern w:val="0"/>
          <w:lang w:eastAsia="en-GB"/>
          <w14:ligatures w14:val="none"/>
        </w:rPr>
        <w:t>Kinmel</w:t>
      </w:r>
      <w:proofErr w:type="spellEnd"/>
      <w:r w:rsidR="003416A7">
        <w:rPr>
          <w:rFonts w:ascii="Lucida Sans" w:eastAsia="Times New Roman" w:hAnsi="Lucida Sans" w:cs="Arial"/>
          <w:color w:val="000000"/>
          <w:kern w:val="0"/>
          <w:lang w:eastAsia="en-GB"/>
          <w14:ligatures w14:val="none"/>
        </w:rPr>
        <w:t xml:space="preserve"> Camp, near Rhyl, in North Wales. </w:t>
      </w:r>
      <w:r w:rsidR="007B3635">
        <w:rPr>
          <w:rFonts w:ascii="Lucida Sans" w:eastAsia="Times New Roman" w:hAnsi="Lucida Sans" w:cs="Arial"/>
          <w:color w:val="000000"/>
          <w:kern w:val="0"/>
          <w:lang w:eastAsia="en-GB"/>
          <w14:ligatures w14:val="none"/>
        </w:rPr>
        <w:t xml:space="preserve">Here, </w:t>
      </w:r>
      <w:r w:rsidR="00661875">
        <w:rPr>
          <w:rFonts w:ascii="Lucida Sans" w:eastAsia="Times New Roman" w:hAnsi="Lucida Sans" w:cs="Arial"/>
          <w:color w:val="000000"/>
          <w:kern w:val="0"/>
          <w:lang w:eastAsia="en-GB"/>
          <w14:ligatures w14:val="none"/>
        </w:rPr>
        <w:t xml:space="preserve">in the spring of 1918, </w:t>
      </w:r>
      <w:r w:rsidR="007B3635">
        <w:rPr>
          <w:rFonts w:ascii="Lucida Sans" w:eastAsia="Times New Roman" w:hAnsi="Lucida Sans" w:cs="Arial"/>
          <w:color w:val="000000"/>
          <w:kern w:val="0"/>
          <w:lang w:eastAsia="en-GB"/>
          <w14:ligatures w14:val="none"/>
        </w:rPr>
        <w:t>he met Robert Graves</w:t>
      </w:r>
      <w:r w:rsidR="00661875">
        <w:rPr>
          <w:rFonts w:ascii="Lucida Sans" w:eastAsia="Times New Roman" w:hAnsi="Lucida Sans" w:cs="Arial"/>
          <w:color w:val="000000"/>
          <w:kern w:val="0"/>
          <w:lang w:eastAsia="en-GB"/>
          <w14:ligatures w14:val="none"/>
        </w:rPr>
        <w:t>,</w:t>
      </w:r>
      <w:r w:rsidR="007B3635">
        <w:rPr>
          <w:rFonts w:ascii="Lucida Sans" w:eastAsia="Times New Roman" w:hAnsi="Lucida Sans" w:cs="Arial"/>
          <w:color w:val="000000"/>
          <w:kern w:val="0"/>
          <w:lang w:eastAsia="en-GB"/>
          <w14:ligatures w14:val="none"/>
        </w:rPr>
        <w:t xml:space="preserve"> who gives a clue about what had happened to Howell</w:t>
      </w:r>
      <w:r w:rsidR="00056D4A">
        <w:rPr>
          <w:rFonts w:ascii="Lucida Sans" w:eastAsia="Times New Roman" w:hAnsi="Lucida Sans" w:cs="Arial"/>
          <w:color w:val="000000"/>
          <w:kern w:val="0"/>
          <w:lang w:eastAsia="en-GB"/>
          <w14:ligatures w14:val="none"/>
        </w:rPr>
        <w:t>:</w:t>
      </w:r>
    </w:p>
    <w:p w14:paraId="0EB9F39E" w14:textId="37064262" w:rsidR="00056D4A" w:rsidRPr="00BA3382" w:rsidRDefault="00056D4A" w:rsidP="00BA3382">
      <w:pPr>
        <w:spacing w:before="240" w:after="0" w:line="360" w:lineRule="auto"/>
        <w:ind w:left="284" w:right="379"/>
        <w:jc w:val="both"/>
        <w:rPr>
          <w:rFonts w:ascii="Lucida Sans" w:eastAsia="Times New Roman" w:hAnsi="Lucida Sans" w:cs="Arial"/>
          <w:color w:val="000000"/>
          <w:kern w:val="0"/>
          <w:lang w:eastAsia="en-GB"/>
          <w14:ligatures w14:val="none"/>
        </w:rPr>
      </w:pPr>
      <w:r w:rsidRPr="00BA3382">
        <w:rPr>
          <w:rFonts w:ascii="Lucida Sans" w:eastAsia="Times New Roman" w:hAnsi="Lucida Sans" w:cs="Arial"/>
          <w:i/>
          <w:iCs/>
          <w:color w:val="000000"/>
          <w:kern w:val="0"/>
          <w:lang w:eastAsia="en-GB"/>
          <w14:ligatures w14:val="none"/>
        </w:rPr>
        <w:t>At Rhyl [the Colonel</w:t>
      </w:r>
      <w:r w:rsidR="00C16246" w:rsidRPr="00BA3382">
        <w:rPr>
          <w:rFonts w:ascii="Lucida Sans" w:eastAsia="Times New Roman" w:hAnsi="Lucida Sans" w:cs="Arial"/>
          <w:i/>
          <w:iCs/>
          <w:color w:val="000000"/>
          <w:kern w:val="0"/>
          <w:lang w:eastAsia="en-GB"/>
          <w14:ligatures w14:val="none"/>
        </w:rPr>
        <w:t>] gave me the job of giving ‘further instruction’ to the sixty or so</w:t>
      </w:r>
      <w:r w:rsidR="00661875" w:rsidRPr="00BA3382">
        <w:rPr>
          <w:rFonts w:ascii="Lucida Sans" w:eastAsia="Times New Roman" w:hAnsi="Lucida Sans" w:cs="Arial"/>
          <w:i/>
          <w:iCs/>
          <w:color w:val="000000"/>
          <w:kern w:val="0"/>
          <w:lang w:eastAsia="en-GB"/>
          <w14:ligatures w14:val="none"/>
        </w:rPr>
        <w:t xml:space="preserve"> </w:t>
      </w:r>
      <w:r w:rsidR="008E1D36" w:rsidRPr="00BA3382">
        <w:rPr>
          <w:rFonts w:ascii="Lucida Sans" w:eastAsia="Times New Roman" w:hAnsi="Lucida Sans" w:cs="Arial"/>
          <w:i/>
          <w:iCs/>
          <w:color w:val="000000"/>
          <w:kern w:val="0"/>
          <w:lang w:eastAsia="en-GB"/>
          <w14:ligatures w14:val="none"/>
        </w:rPr>
        <w:t xml:space="preserve">young officers who had been sent to him from the cadet-battalions. Few officers in the battalion had seen any active service. Among the few was Howell Davies </w:t>
      </w:r>
      <w:r w:rsidR="00FF1E7C" w:rsidRPr="00BA3382">
        <w:rPr>
          <w:rFonts w:ascii="Lucida Sans" w:eastAsia="Times New Roman" w:hAnsi="Lucida Sans" w:cs="Arial"/>
          <w:i/>
          <w:iCs/>
          <w:color w:val="000000"/>
          <w:kern w:val="0"/>
          <w:lang w:eastAsia="en-GB"/>
          <w14:ligatures w14:val="none"/>
        </w:rPr>
        <w:t xml:space="preserve">(now literary editor of the Star), who had had a bullet through his head and was in as nervous a condition as </w:t>
      </w:r>
      <w:proofErr w:type="gramStart"/>
      <w:r w:rsidR="00FF1E7C" w:rsidRPr="00BA3382">
        <w:rPr>
          <w:rFonts w:ascii="Lucida Sans" w:eastAsia="Times New Roman" w:hAnsi="Lucida Sans" w:cs="Arial"/>
          <w:i/>
          <w:iCs/>
          <w:color w:val="000000"/>
          <w:kern w:val="0"/>
          <w:lang w:eastAsia="en-GB"/>
          <w14:ligatures w14:val="none"/>
        </w:rPr>
        <w:t>myself</w:t>
      </w:r>
      <w:proofErr w:type="gramEnd"/>
      <w:r w:rsidR="00FF1E7C" w:rsidRPr="00BA3382">
        <w:rPr>
          <w:rFonts w:ascii="Lucida Sans" w:eastAsia="Times New Roman" w:hAnsi="Lucida Sans" w:cs="Arial"/>
          <w:i/>
          <w:iCs/>
          <w:color w:val="000000"/>
          <w:kern w:val="0"/>
          <w:lang w:eastAsia="en-GB"/>
          <w14:ligatures w14:val="none"/>
        </w:rPr>
        <w:t xml:space="preserve">. We became </w:t>
      </w:r>
      <w:proofErr w:type="gramStart"/>
      <w:r w:rsidR="00FF1E7C" w:rsidRPr="00BA3382">
        <w:rPr>
          <w:rFonts w:ascii="Lucida Sans" w:eastAsia="Times New Roman" w:hAnsi="Lucida Sans" w:cs="Arial"/>
          <w:i/>
          <w:iCs/>
          <w:color w:val="000000"/>
          <w:kern w:val="0"/>
          <w:lang w:eastAsia="en-GB"/>
          <w14:ligatures w14:val="none"/>
        </w:rPr>
        <w:t>friends, and</w:t>
      </w:r>
      <w:proofErr w:type="gramEnd"/>
      <w:r w:rsidR="00FF1E7C" w:rsidRPr="00BA3382">
        <w:rPr>
          <w:rFonts w:ascii="Lucida Sans" w:eastAsia="Times New Roman" w:hAnsi="Lucida Sans" w:cs="Arial"/>
          <w:i/>
          <w:iCs/>
          <w:color w:val="000000"/>
          <w:kern w:val="0"/>
          <w:lang w:eastAsia="en-GB"/>
          <w14:ligatures w14:val="none"/>
        </w:rPr>
        <w:t xml:space="preserve"> discussed the war and poetry late at night in the h</w:t>
      </w:r>
      <w:r w:rsidR="00BA3382" w:rsidRPr="00BA3382">
        <w:rPr>
          <w:rFonts w:ascii="Lucida Sans" w:eastAsia="Times New Roman" w:hAnsi="Lucida Sans" w:cs="Arial"/>
          <w:i/>
          <w:iCs/>
          <w:color w:val="000000"/>
          <w:kern w:val="0"/>
          <w:lang w:eastAsia="en-GB"/>
          <w14:ligatures w14:val="none"/>
        </w:rPr>
        <w:t>ut; we used to argue furiously, shouting each other down.</w:t>
      </w:r>
      <w:r w:rsidR="00850948">
        <w:rPr>
          <w:rStyle w:val="EndnoteReference"/>
          <w:rFonts w:ascii="Lucida Sans" w:eastAsia="Times New Roman" w:hAnsi="Lucida Sans" w:cs="Arial"/>
          <w:i/>
          <w:iCs/>
          <w:color w:val="000000"/>
          <w:kern w:val="0"/>
          <w:lang w:eastAsia="en-GB"/>
          <w14:ligatures w14:val="none"/>
        </w:rPr>
        <w:endnoteReference w:id="13"/>
      </w:r>
    </w:p>
    <w:p w14:paraId="677877F1" w14:textId="77777777" w:rsidR="007B3635" w:rsidRDefault="007B3635" w:rsidP="00B517E7">
      <w:pPr>
        <w:spacing w:after="0" w:line="360" w:lineRule="auto"/>
        <w:jc w:val="both"/>
        <w:rPr>
          <w:rFonts w:ascii="Lucida Sans" w:eastAsia="Times New Roman" w:hAnsi="Lucida Sans" w:cs="Arial"/>
          <w:color w:val="000000"/>
          <w:kern w:val="0"/>
          <w:lang w:eastAsia="en-GB"/>
          <w14:ligatures w14:val="none"/>
        </w:rPr>
      </w:pPr>
    </w:p>
    <w:p w14:paraId="018D1DEA" w14:textId="79C43F00" w:rsidR="00444749" w:rsidRPr="00041DCD" w:rsidRDefault="003971CA" w:rsidP="00B517E7">
      <w:pPr>
        <w:spacing w:after="0" w:line="360" w:lineRule="auto"/>
        <w:jc w:val="both"/>
        <w:rPr>
          <w:rFonts w:ascii="Lucida Sans" w:eastAsia="Times New Roman" w:hAnsi="Lucida Sans" w:cs="Arial"/>
          <w:color w:val="000000"/>
          <w:kern w:val="0"/>
          <w:lang w:eastAsia="en-GB"/>
          <w14:ligatures w14:val="none"/>
        </w:rPr>
      </w:pPr>
      <w:r w:rsidRPr="003971CA">
        <w:rPr>
          <w:rFonts w:ascii="Lucida Sans" w:eastAsia="Times New Roman" w:hAnsi="Lucida Sans" w:cs="Arial"/>
          <w:noProof/>
          <w:color w:val="000000"/>
          <w:kern w:val="0"/>
          <w:lang w:eastAsia="en-GB"/>
          <w14:ligatures w14:val="none"/>
        </w:rPr>
        <w:lastRenderedPageBreak/>
        <mc:AlternateContent>
          <mc:Choice Requires="wps">
            <w:drawing>
              <wp:anchor distT="45720" distB="45720" distL="114300" distR="114300" simplePos="0" relativeHeight="251659264" behindDoc="0" locked="0" layoutInCell="1" allowOverlap="1" wp14:anchorId="64BA5A2E" wp14:editId="79412C10">
                <wp:simplePos x="0" y="0"/>
                <wp:positionH relativeFrom="margin">
                  <wp:align>right</wp:align>
                </wp:positionH>
                <wp:positionV relativeFrom="paragraph">
                  <wp:posOffset>1373912</wp:posOffset>
                </wp:positionV>
                <wp:extent cx="2360930" cy="3540125"/>
                <wp:effectExtent l="0" t="0" r="12700" b="222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540557"/>
                        </a:xfrm>
                        <a:prstGeom prst="rect">
                          <a:avLst/>
                        </a:prstGeom>
                        <a:solidFill>
                          <a:srgbClr val="FFFFFF"/>
                        </a:solidFill>
                        <a:ln w="9525">
                          <a:solidFill>
                            <a:srgbClr val="000000"/>
                          </a:solidFill>
                          <a:miter lim="800000"/>
                          <a:headEnd/>
                          <a:tailEnd/>
                        </a:ln>
                      </wps:spPr>
                      <wps:txbx>
                        <w:txbxContent>
                          <w:p w14:paraId="2C4E11F8" w14:textId="3C1C6085" w:rsidR="003971CA" w:rsidRDefault="0002042F">
                            <w:r>
                              <w:rPr>
                                <w:noProof/>
                              </w:rPr>
                              <w:drawing>
                                <wp:inline distT="0" distB="0" distL="0" distR="0" wp14:anchorId="39884740" wp14:editId="57C2635F">
                                  <wp:extent cx="2087880" cy="3006547"/>
                                  <wp:effectExtent l="0" t="0" r="7620" b="3810"/>
                                  <wp:docPr id="247077710" name="Picture 1" descr="A person in a military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77710" name="Picture 1" descr="A person in a military unifor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9080" cy="3022675"/>
                                          </a:xfrm>
                                          <a:prstGeom prst="rect">
                                            <a:avLst/>
                                          </a:prstGeom>
                                          <a:noFill/>
                                          <a:ln>
                                            <a:noFill/>
                                          </a:ln>
                                        </pic:spPr>
                                      </pic:pic>
                                    </a:graphicData>
                                  </a:graphic>
                                </wp:inline>
                              </w:drawing>
                            </w:r>
                          </w:p>
                          <w:p w14:paraId="5CECF695" w14:textId="35C682CB" w:rsidR="0002042F" w:rsidRPr="0002042F" w:rsidRDefault="0002042F">
                            <w:pPr>
                              <w:rPr>
                                <w:rFonts w:ascii="Lucida Sans" w:hAnsi="Lucida Sans"/>
                                <w:i/>
                                <w:iCs/>
                                <w:sz w:val="20"/>
                                <w:szCs w:val="20"/>
                              </w:rPr>
                            </w:pPr>
                            <w:r w:rsidRPr="0002042F">
                              <w:rPr>
                                <w:rFonts w:ascii="Lucida Sans" w:hAnsi="Lucida Sans"/>
                                <w:i/>
                                <w:iCs/>
                                <w:sz w:val="20"/>
                                <w:szCs w:val="20"/>
                              </w:rPr>
                              <w:t>CSM To</w:t>
                            </w:r>
                            <w:r>
                              <w:rPr>
                                <w:rFonts w:ascii="Lucida Sans" w:hAnsi="Lucida Sans"/>
                                <w:i/>
                                <w:iCs/>
                                <w:sz w:val="20"/>
                                <w:szCs w:val="20"/>
                              </w:rPr>
                              <w:t>m</w:t>
                            </w:r>
                            <w:r w:rsidRPr="0002042F">
                              <w:rPr>
                                <w:rFonts w:ascii="Lucida Sans" w:hAnsi="Lucida Sans"/>
                                <w:i/>
                                <w:iCs/>
                                <w:sz w:val="20"/>
                                <w:szCs w:val="20"/>
                              </w:rPr>
                              <w:t xml:space="preserve"> Davies</w:t>
                            </w:r>
                          </w:p>
                          <w:p w14:paraId="046AF309" w14:textId="77777777" w:rsidR="003971CA" w:rsidRDefault="003971CA"/>
                          <w:p w14:paraId="50F025E8" w14:textId="77777777" w:rsidR="003971CA" w:rsidRDefault="003971CA"/>
                          <w:p w14:paraId="00176548" w14:textId="77777777" w:rsidR="003971CA" w:rsidRDefault="003971CA"/>
                          <w:p w14:paraId="22DD0682" w14:textId="77777777" w:rsidR="003971CA" w:rsidRDefault="003971CA"/>
                          <w:p w14:paraId="479249CC" w14:textId="77777777" w:rsidR="003971CA" w:rsidRDefault="003971CA"/>
                          <w:p w14:paraId="16D85216" w14:textId="77777777" w:rsidR="003971CA" w:rsidRDefault="003971CA"/>
                          <w:p w14:paraId="251070E7" w14:textId="77777777" w:rsidR="003971CA" w:rsidRDefault="003971CA"/>
                          <w:p w14:paraId="4F7CBF42" w14:textId="77777777" w:rsidR="003971CA" w:rsidRDefault="003971CA"/>
                          <w:p w14:paraId="55271DF6" w14:textId="77777777" w:rsidR="003971CA" w:rsidRDefault="003971CA"/>
                          <w:p w14:paraId="3F91DEB7" w14:textId="5024525A" w:rsidR="003971CA" w:rsidRDefault="003971CA">
                            <w:r>
                              <w:t>CSM Tom Davies</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4BA5A2E" id="_x0000_s1030" type="#_x0000_t202" style="position:absolute;left:0;text-align:left;margin-left:134.7pt;margin-top:108.2pt;width:185.9pt;height:278.75pt;z-index:251659264;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">
                <v:textbox>
                  <w:txbxContent>
                    <w:p w14:paraId="2C4E11F8" w14:textId="3C1C6085" w:rsidR="003971CA" w:rsidRDefault="0002042F">
                      <w:r>
                        <w:rPr>
                          <w:noProof/>
                        </w:rPr>
                        <w:drawing>
                          <wp:inline distT="0" distB="0" distL="0" distR="0" wp14:anchorId="39884740" wp14:editId="57C2635F">
                            <wp:extent cx="2087880" cy="3006547"/>
                            <wp:effectExtent l="0" t="0" r="7620" b="3810"/>
                            <wp:docPr id="247077710" name="Picture 1" descr="A person in a military unifo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077710" name="Picture 1" descr="A person in a military uniform&#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9080" cy="3022675"/>
                                    </a:xfrm>
                                    <a:prstGeom prst="rect">
                                      <a:avLst/>
                                    </a:prstGeom>
                                    <a:noFill/>
                                    <a:ln>
                                      <a:noFill/>
                                    </a:ln>
                                  </pic:spPr>
                                </pic:pic>
                              </a:graphicData>
                            </a:graphic>
                          </wp:inline>
                        </w:drawing>
                      </w:r>
                    </w:p>
                    <w:p w14:paraId="5CECF695" w14:textId="35C682CB" w:rsidR="0002042F" w:rsidRPr="0002042F" w:rsidRDefault="0002042F">
                      <w:pPr>
                        <w:rPr>
                          <w:rFonts w:ascii="Lucida Sans" w:hAnsi="Lucida Sans"/>
                          <w:i/>
                          <w:iCs/>
                          <w:sz w:val="20"/>
                          <w:szCs w:val="20"/>
                        </w:rPr>
                      </w:pPr>
                      <w:r w:rsidRPr="0002042F">
                        <w:rPr>
                          <w:rFonts w:ascii="Lucida Sans" w:hAnsi="Lucida Sans"/>
                          <w:i/>
                          <w:iCs/>
                          <w:sz w:val="20"/>
                          <w:szCs w:val="20"/>
                        </w:rPr>
                        <w:t>CSM To</w:t>
                      </w:r>
                      <w:r>
                        <w:rPr>
                          <w:rFonts w:ascii="Lucida Sans" w:hAnsi="Lucida Sans"/>
                          <w:i/>
                          <w:iCs/>
                          <w:sz w:val="20"/>
                          <w:szCs w:val="20"/>
                        </w:rPr>
                        <w:t>m</w:t>
                      </w:r>
                      <w:r w:rsidRPr="0002042F">
                        <w:rPr>
                          <w:rFonts w:ascii="Lucida Sans" w:hAnsi="Lucida Sans"/>
                          <w:i/>
                          <w:iCs/>
                          <w:sz w:val="20"/>
                          <w:szCs w:val="20"/>
                        </w:rPr>
                        <w:t xml:space="preserve"> Davies</w:t>
                      </w:r>
                    </w:p>
                    <w:p w14:paraId="046AF309" w14:textId="77777777" w:rsidR="003971CA" w:rsidRDefault="003971CA"/>
                    <w:p w14:paraId="50F025E8" w14:textId="77777777" w:rsidR="003971CA" w:rsidRDefault="003971CA"/>
                    <w:p w14:paraId="00176548" w14:textId="77777777" w:rsidR="003971CA" w:rsidRDefault="003971CA"/>
                    <w:p w14:paraId="22DD0682" w14:textId="77777777" w:rsidR="003971CA" w:rsidRDefault="003971CA"/>
                    <w:p w14:paraId="479249CC" w14:textId="77777777" w:rsidR="003971CA" w:rsidRDefault="003971CA"/>
                    <w:p w14:paraId="16D85216" w14:textId="77777777" w:rsidR="003971CA" w:rsidRDefault="003971CA"/>
                    <w:p w14:paraId="251070E7" w14:textId="77777777" w:rsidR="003971CA" w:rsidRDefault="003971CA"/>
                    <w:p w14:paraId="4F7CBF42" w14:textId="77777777" w:rsidR="003971CA" w:rsidRDefault="003971CA"/>
                    <w:p w14:paraId="55271DF6" w14:textId="77777777" w:rsidR="003971CA" w:rsidRDefault="003971CA"/>
                    <w:p w14:paraId="3F91DEB7" w14:textId="5024525A" w:rsidR="003971CA" w:rsidRDefault="003971CA">
                      <w:r>
                        <w:t>CSM Tom Davies</w:t>
                      </w:r>
                    </w:p>
                  </w:txbxContent>
                </v:textbox>
                <w10:wrap type="square" anchorx="margin"/>
              </v:shape>
            </w:pict>
          </mc:Fallback>
        </mc:AlternateContent>
      </w:r>
      <w:r w:rsidR="0002042F">
        <w:rPr>
          <w:rFonts w:ascii="Lucida Sans" w:eastAsia="Times New Roman" w:hAnsi="Lucida Sans" w:cs="Arial"/>
          <w:color w:val="000000"/>
          <w:kern w:val="0"/>
          <w:lang w:eastAsia="en-GB"/>
          <w14:ligatures w14:val="none"/>
        </w:rPr>
        <w:t xml:space="preserve">This was obviously Howell’s second wound. </w:t>
      </w:r>
      <w:r w:rsidR="00062BE9">
        <w:rPr>
          <w:rFonts w:ascii="Lucida Sans" w:eastAsia="Times New Roman" w:hAnsi="Lucida Sans" w:cs="Arial"/>
          <w:color w:val="000000"/>
          <w:kern w:val="0"/>
          <w:lang w:eastAsia="en-GB"/>
          <w14:ligatures w14:val="none"/>
        </w:rPr>
        <w:t xml:space="preserve">Soon afterwards he was posted </w:t>
      </w:r>
      <w:r w:rsidR="0006327A" w:rsidRPr="00041DCD">
        <w:rPr>
          <w:rFonts w:ascii="Lucida Sans" w:eastAsia="Times New Roman" w:hAnsi="Lucida Sans" w:cs="Arial"/>
          <w:color w:val="000000"/>
          <w:kern w:val="0"/>
          <w:lang w:eastAsia="en-GB"/>
          <w14:ligatures w14:val="none"/>
        </w:rPr>
        <w:t>to the 3</w:t>
      </w:r>
      <w:r w:rsidR="0006327A" w:rsidRPr="00041DCD">
        <w:rPr>
          <w:rFonts w:ascii="Lucida Sans" w:eastAsia="Times New Roman" w:hAnsi="Lucida Sans" w:cs="Arial"/>
          <w:color w:val="000000"/>
          <w:kern w:val="0"/>
          <w:vertAlign w:val="superscript"/>
          <w:lang w:eastAsia="en-GB"/>
          <w14:ligatures w14:val="none"/>
        </w:rPr>
        <w:t>rd</w:t>
      </w:r>
      <w:r w:rsidR="0006327A" w:rsidRPr="00041DCD">
        <w:rPr>
          <w:rFonts w:ascii="Lucida Sans" w:eastAsia="Times New Roman" w:hAnsi="Lucida Sans" w:cs="Arial"/>
          <w:color w:val="000000"/>
          <w:kern w:val="0"/>
          <w:lang w:eastAsia="en-GB"/>
          <w14:ligatures w14:val="none"/>
        </w:rPr>
        <w:t xml:space="preserve"> Reserve Garrison Battalion </w:t>
      </w:r>
      <w:r w:rsidR="00260ED6" w:rsidRPr="00041DCD">
        <w:rPr>
          <w:rFonts w:ascii="Lucida Sans" w:eastAsia="Times New Roman" w:hAnsi="Lucida Sans" w:cs="Arial"/>
          <w:color w:val="000000"/>
          <w:kern w:val="1"/>
          <w14:ligatures w14:val="none"/>
        </w:rPr>
        <w:t>which moved to Cork, Ireland</w:t>
      </w:r>
      <w:r w:rsidR="00E53E3D" w:rsidRPr="00041DCD">
        <w:rPr>
          <w:rFonts w:ascii="Lucida Sans" w:eastAsia="Times New Roman" w:hAnsi="Lucida Sans" w:cs="Arial"/>
          <w:color w:val="000000"/>
          <w:kern w:val="1"/>
          <w14:ligatures w14:val="none"/>
        </w:rPr>
        <w:t>,</w:t>
      </w:r>
      <w:r w:rsidR="00952126" w:rsidRPr="00041DCD">
        <w:rPr>
          <w:rFonts w:ascii="Lucida Sans" w:eastAsia="Times New Roman" w:hAnsi="Lucida Sans" w:cs="Arial"/>
          <w:color w:val="000000"/>
          <w:kern w:val="1"/>
          <w14:ligatures w14:val="none"/>
        </w:rPr>
        <w:t xml:space="preserve"> in November</w:t>
      </w:r>
      <w:r w:rsidR="00E53E3D" w:rsidRPr="00041DCD">
        <w:rPr>
          <w:rFonts w:ascii="Lucida Sans" w:eastAsia="Times New Roman" w:hAnsi="Lucida Sans" w:cs="Arial"/>
          <w:color w:val="000000"/>
          <w:kern w:val="1"/>
          <w14:ligatures w14:val="none"/>
        </w:rPr>
        <w:t>. During this time both he and his brother Tom were reported</w:t>
      </w:r>
      <w:r w:rsidR="0097021B" w:rsidRPr="00041DCD">
        <w:rPr>
          <w:rFonts w:ascii="Lucida Sans" w:eastAsia="Times New Roman" w:hAnsi="Lucida Sans" w:cs="Arial"/>
          <w:color w:val="000000"/>
          <w:kern w:val="1"/>
          <w14:ligatures w14:val="none"/>
        </w:rPr>
        <w:t xml:space="preserve"> as being on leave for a time at </w:t>
      </w:r>
      <w:proofErr w:type="spellStart"/>
      <w:r w:rsidR="0097021B" w:rsidRPr="00041DCD">
        <w:rPr>
          <w:rFonts w:ascii="Lucida Sans" w:eastAsia="Times New Roman" w:hAnsi="Lucida Sans" w:cs="Arial"/>
          <w:color w:val="000000"/>
          <w:kern w:val="1"/>
          <w14:ligatures w14:val="none"/>
        </w:rPr>
        <w:t>Felingwm</w:t>
      </w:r>
      <w:proofErr w:type="spellEnd"/>
      <w:r w:rsidR="0097021B" w:rsidRPr="00041DCD">
        <w:rPr>
          <w:rFonts w:ascii="Lucida Sans" w:eastAsia="Times New Roman" w:hAnsi="Lucida Sans" w:cs="Arial"/>
          <w:color w:val="000000"/>
          <w:kern w:val="1"/>
          <w14:ligatures w14:val="none"/>
        </w:rPr>
        <w:t>, looking remarkably well.</w:t>
      </w:r>
      <w:r w:rsidR="009C10BA" w:rsidRPr="00041DCD">
        <w:rPr>
          <w:rStyle w:val="EndnoteReference"/>
          <w:rFonts w:ascii="Lucida Sans" w:eastAsia="Times New Roman" w:hAnsi="Lucida Sans" w:cs="Arial"/>
          <w:color w:val="000000"/>
          <w:kern w:val="1"/>
          <w14:ligatures w14:val="none"/>
        </w:rPr>
        <w:endnoteReference w:id="14"/>
      </w:r>
      <w:r w:rsidR="0097021B" w:rsidRPr="00041DCD">
        <w:rPr>
          <w:rFonts w:ascii="Lucida Sans" w:eastAsia="Times New Roman" w:hAnsi="Lucida Sans" w:cs="Arial"/>
          <w:color w:val="000000"/>
          <w:kern w:val="1"/>
          <w14:ligatures w14:val="none"/>
        </w:rPr>
        <w:t xml:space="preserve"> </w:t>
      </w:r>
      <w:r w:rsidR="00260ED6" w:rsidRPr="00041DCD">
        <w:rPr>
          <w:rFonts w:ascii="Lucida Sans" w:eastAsia="Times New Roman" w:hAnsi="Lucida Sans" w:cs="Arial"/>
          <w:color w:val="000000"/>
          <w:kern w:val="1"/>
          <w14:ligatures w14:val="none"/>
        </w:rPr>
        <w:t xml:space="preserve"> In March 1918 it went to Crosshaven where it remained until disbanded on 16 May 1919.</w:t>
      </w:r>
      <w:r w:rsidR="00260ED6" w:rsidRPr="00041DCD">
        <w:rPr>
          <w:rFonts w:ascii="Lucida Sans" w:eastAsia="Times New Roman" w:hAnsi="Lucida Sans" w:cs="Arial"/>
          <w:color w:val="000000"/>
          <w:kern w:val="1"/>
          <w:vertAlign w:val="superscript"/>
          <w14:ligatures w14:val="none"/>
        </w:rPr>
        <w:endnoteReference w:id="15"/>
      </w:r>
      <w:r w:rsidR="00952126" w:rsidRPr="00041DCD">
        <w:rPr>
          <w:rFonts w:ascii="Lucida Sans" w:eastAsia="Times New Roman" w:hAnsi="Lucida Sans" w:cs="Times New Roman"/>
          <w:i/>
          <w:iCs/>
          <w:kern w:val="0"/>
          <w:lang w:eastAsia="en-GB"/>
          <w14:ligatures w14:val="none"/>
        </w:rPr>
        <w:t xml:space="preserve"> </w:t>
      </w:r>
      <w:r w:rsidR="00952126" w:rsidRPr="00041DCD">
        <w:rPr>
          <w:rFonts w:ascii="Lucida Sans" w:eastAsia="Times New Roman" w:hAnsi="Lucida Sans" w:cs="Times New Roman"/>
          <w:kern w:val="0"/>
          <w:lang w:eastAsia="en-GB"/>
          <w14:ligatures w14:val="none"/>
        </w:rPr>
        <w:t>During this time, Howell was</w:t>
      </w:r>
      <w:r w:rsidR="00952126" w:rsidRPr="00041DCD">
        <w:rPr>
          <w:rFonts w:ascii="Lucida Sans" w:eastAsia="Times New Roman" w:hAnsi="Lucida Sans" w:cs="Times New Roman"/>
          <w:i/>
          <w:iCs/>
          <w:kern w:val="0"/>
          <w:lang w:eastAsia="en-GB"/>
          <w14:ligatures w14:val="none"/>
        </w:rPr>
        <w:t xml:space="preserve"> </w:t>
      </w:r>
      <w:r w:rsidR="00546762" w:rsidRPr="00041DCD">
        <w:rPr>
          <w:rFonts w:ascii="Lucida Sans" w:eastAsia="Times New Roman" w:hAnsi="Lucida Sans" w:cs="Arial"/>
          <w:color w:val="000000"/>
          <w:kern w:val="0"/>
          <w:lang w:eastAsia="en-GB"/>
          <w14:ligatures w14:val="none"/>
        </w:rPr>
        <w:t>promoted to Captain</w:t>
      </w:r>
      <w:r w:rsidR="00952126" w:rsidRPr="00041DCD">
        <w:rPr>
          <w:rFonts w:ascii="Lucida Sans" w:eastAsia="Times New Roman" w:hAnsi="Lucida Sans" w:cs="Arial"/>
          <w:color w:val="000000"/>
          <w:kern w:val="0"/>
          <w:lang w:eastAsia="en-GB"/>
          <w14:ligatures w14:val="none"/>
        </w:rPr>
        <w:t xml:space="preserve"> and discharged in 1919 when the 3</w:t>
      </w:r>
      <w:r w:rsidR="00952126" w:rsidRPr="00041DCD">
        <w:rPr>
          <w:rFonts w:ascii="Lucida Sans" w:eastAsia="Times New Roman" w:hAnsi="Lucida Sans" w:cs="Arial"/>
          <w:color w:val="000000"/>
          <w:kern w:val="0"/>
          <w:vertAlign w:val="superscript"/>
          <w:lang w:eastAsia="en-GB"/>
          <w14:ligatures w14:val="none"/>
        </w:rPr>
        <w:t>rd</w:t>
      </w:r>
      <w:r w:rsidR="00952126" w:rsidRPr="00041DCD">
        <w:rPr>
          <w:rFonts w:ascii="Lucida Sans" w:eastAsia="Times New Roman" w:hAnsi="Lucida Sans" w:cs="Arial"/>
          <w:color w:val="000000"/>
          <w:kern w:val="0"/>
          <w:lang w:eastAsia="en-GB"/>
          <w14:ligatures w14:val="none"/>
        </w:rPr>
        <w:t xml:space="preserve"> Re</w:t>
      </w:r>
      <w:r w:rsidR="00E53E3D" w:rsidRPr="00041DCD">
        <w:rPr>
          <w:rFonts w:ascii="Lucida Sans" w:eastAsia="Times New Roman" w:hAnsi="Lucida Sans" w:cs="Arial"/>
          <w:color w:val="000000"/>
          <w:kern w:val="0"/>
          <w:lang w:eastAsia="en-GB"/>
          <w14:ligatures w14:val="none"/>
        </w:rPr>
        <w:t xml:space="preserve">serve </w:t>
      </w:r>
      <w:r w:rsidR="00041DCD">
        <w:rPr>
          <w:rFonts w:ascii="Lucida Sans" w:eastAsia="Times New Roman" w:hAnsi="Lucida Sans" w:cs="Arial"/>
          <w:color w:val="000000"/>
          <w:kern w:val="0"/>
          <w:lang w:eastAsia="en-GB"/>
          <w14:ligatures w14:val="none"/>
        </w:rPr>
        <w:t>G</w:t>
      </w:r>
      <w:r w:rsidR="00E53E3D" w:rsidRPr="00041DCD">
        <w:rPr>
          <w:rFonts w:ascii="Lucida Sans" w:eastAsia="Times New Roman" w:hAnsi="Lucida Sans" w:cs="Arial"/>
          <w:color w:val="000000"/>
          <w:kern w:val="0"/>
          <w:lang w:eastAsia="en-GB"/>
          <w14:ligatures w14:val="none"/>
        </w:rPr>
        <w:t>arrison Battalion was broken up</w:t>
      </w:r>
      <w:r w:rsidR="00546762" w:rsidRPr="00041DCD">
        <w:rPr>
          <w:rFonts w:ascii="Lucida Sans" w:eastAsia="Times New Roman" w:hAnsi="Lucida Sans" w:cs="Arial"/>
          <w:color w:val="000000"/>
          <w:kern w:val="0"/>
          <w:lang w:eastAsia="en-GB"/>
          <w14:ligatures w14:val="none"/>
        </w:rPr>
        <w:t xml:space="preserve">. He always said that his experiences in the Great War affected him profoundly, </w:t>
      </w:r>
      <w:r w:rsidR="00061F39" w:rsidRPr="00041DCD">
        <w:rPr>
          <w:rFonts w:ascii="Lucida Sans" w:eastAsia="Times New Roman" w:hAnsi="Lucida Sans" w:cs="Arial"/>
          <w:color w:val="000000"/>
          <w:kern w:val="0"/>
          <w:lang w:eastAsia="en-GB"/>
          <w14:ligatures w14:val="none"/>
        </w:rPr>
        <w:t xml:space="preserve">which is hardly surprising </w:t>
      </w:r>
      <w:r w:rsidR="006542BC">
        <w:rPr>
          <w:rFonts w:ascii="Lucida Sans" w:eastAsia="Times New Roman" w:hAnsi="Lucida Sans" w:cs="Arial"/>
          <w:color w:val="000000"/>
          <w:kern w:val="0"/>
          <w:lang w:eastAsia="en-GB"/>
          <w14:ligatures w14:val="none"/>
        </w:rPr>
        <w:t>in</w:t>
      </w:r>
      <w:r w:rsidR="00061F39" w:rsidRPr="00041DCD">
        <w:rPr>
          <w:rFonts w:ascii="Lucida Sans" w:eastAsia="Times New Roman" w:hAnsi="Lucida Sans" w:cs="Arial"/>
          <w:color w:val="000000"/>
          <w:kern w:val="0"/>
          <w:lang w:eastAsia="en-GB"/>
          <w14:ligatures w14:val="none"/>
        </w:rPr>
        <w:t xml:space="preserve"> a man who was clearly perceptive and sensitive.</w:t>
      </w:r>
      <w:r w:rsidR="00E53E3D" w:rsidRPr="00041DCD">
        <w:rPr>
          <w:rFonts w:ascii="Lucida Sans" w:eastAsia="Times New Roman" w:hAnsi="Lucida Sans" w:cs="Arial"/>
          <w:color w:val="000000"/>
          <w:kern w:val="0"/>
          <w:lang w:eastAsia="en-GB"/>
          <w14:ligatures w14:val="none"/>
        </w:rPr>
        <w:t xml:space="preserve"> </w:t>
      </w:r>
    </w:p>
    <w:p w14:paraId="4E433A3B" w14:textId="5B20D825" w:rsidR="00143CF4" w:rsidRPr="004424ED" w:rsidRDefault="00143CF4" w:rsidP="00B517E7">
      <w:pPr>
        <w:spacing w:after="0" w:line="360" w:lineRule="auto"/>
        <w:jc w:val="both"/>
        <w:rPr>
          <w:rFonts w:ascii="Lucida Sans" w:eastAsia="Times New Roman" w:hAnsi="Lucida Sans" w:cs="Arial"/>
          <w:color w:val="000000"/>
          <w:kern w:val="0"/>
          <w:lang w:eastAsia="en-GB"/>
          <w14:ligatures w14:val="none"/>
        </w:rPr>
      </w:pPr>
      <w:r>
        <w:rPr>
          <w:rFonts w:ascii="Lucida Sans" w:eastAsia="Times New Roman" w:hAnsi="Lucida Sans" w:cs="Arial"/>
          <w:color w:val="000000"/>
          <w:kern w:val="0"/>
          <w:lang w:eastAsia="en-GB"/>
          <w14:ligatures w14:val="none"/>
        </w:rPr>
        <w:tab/>
        <w:t>Tom</w:t>
      </w:r>
      <w:r w:rsidR="00A2737B">
        <w:rPr>
          <w:rFonts w:ascii="Lucida Sans" w:eastAsia="Times New Roman" w:hAnsi="Lucida Sans" w:cs="Arial"/>
          <w:color w:val="000000"/>
          <w:kern w:val="0"/>
          <w:lang w:eastAsia="en-GB"/>
          <w14:ligatures w14:val="none"/>
        </w:rPr>
        <w:t xml:space="preserve">, too, had had a most successful military career. He had risen </w:t>
      </w:r>
      <w:r w:rsidR="00C3492F">
        <w:rPr>
          <w:rFonts w:ascii="Lucida Sans" w:eastAsia="Times New Roman" w:hAnsi="Lucida Sans" w:cs="Arial"/>
          <w:color w:val="000000"/>
          <w:kern w:val="0"/>
          <w:lang w:eastAsia="en-GB"/>
          <w14:ligatures w14:val="none"/>
        </w:rPr>
        <w:t xml:space="preserve">through the ranks until by the end of 1917 he was acting Regimental Sergeant Major. On 1 January 1918, the </w:t>
      </w:r>
      <w:r w:rsidR="00C3492F">
        <w:rPr>
          <w:rFonts w:ascii="Lucida Sans" w:eastAsia="Times New Roman" w:hAnsi="Lucida Sans" w:cs="Arial"/>
          <w:i/>
          <w:iCs/>
          <w:color w:val="000000"/>
          <w:kern w:val="0"/>
          <w:lang w:eastAsia="en-GB"/>
          <w14:ligatures w14:val="none"/>
        </w:rPr>
        <w:t xml:space="preserve">London Gazette </w:t>
      </w:r>
      <w:r w:rsidR="00C3492F" w:rsidRPr="00C3492F">
        <w:rPr>
          <w:rFonts w:ascii="Lucida Sans" w:eastAsia="Times New Roman" w:hAnsi="Lucida Sans" w:cs="Arial"/>
          <w:color w:val="000000"/>
          <w:kern w:val="0"/>
          <w:lang w:eastAsia="en-GB"/>
          <w14:ligatures w14:val="none"/>
        </w:rPr>
        <w:t>recorded that he had been awarded the Military Cross</w:t>
      </w:r>
      <w:r w:rsidR="00A9154C">
        <w:rPr>
          <w:rFonts w:ascii="Lucida Sans" w:eastAsia="Times New Roman" w:hAnsi="Lucida Sans" w:cs="Arial"/>
          <w:color w:val="000000"/>
          <w:kern w:val="0"/>
          <w:lang w:eastAsia="en-GB"/>
          <w14:ligatures w14:val="none"/>
        </w:rPr>
        <w:t xml:space="preserve"> </w:t>
      </w:r>
      <w:r w:rsidR="00C3492F">
        <w:rPr>
          <w:rFonts w:ascii="Lucida Sans" w:eastAsia="Times New Roman" w:hAnsi="Lucida Sans" w:cs="Arial"/>
          <w:color w:val="000000"/>
          <w:kern w:val="0"/>
          <w:lang w:eastAsia="en-GB"/>
          <w14:ligatures w14:val="none"/>
        </w:rPr>
        <w:t xml:space="preserve">for bravery </w:t>
      </w:r>
      <w:r w:rsidR="00A9154C">
        <w:rPr>
          <w:rFonts w:ascii="Lucida Sans" w:eastAsia="Times New Roman" w:hAnsi="Lucida Sans" w:cs="Arial"/>
          <w:color w:val="000000"/>
          <w:kern w:val="0"/>
          <w:lang w:eastAsia="en-GB"/>
          <w14:ligatures w14:val="none"/>
        </w:rPr>
        <w:t>–</w:t>
      </w:r>
      <w:r w:rsidR="00C3492F">
        <w:rPr>
          <w:rFonts w:ascii="Lucida Sans" w:eastAsia="Times New Roman" w:hAnsi="Lucida Sans" w:cs="Arial"/>
          <w:color w:val="000000"/>
          <w:kern w:val="0"/>
          <w:lang w:eastAsia="en-GB"/>
          <w14:ligatures w14:val="none"/>
        </w:rPr>
        <w:t xml:space="preserve"> </w:t>
      </w:r>
      <w:r w:rsidR="00A9154C">
        <w:rPr>
          <w:rFonts w:ascii="Lucida Sans" w:eastAsia="Times New Roman" w:hAnsi="Lucida Sans" w:cs="Arial"/>
          <w:color w:val="000000"/>
          <w:kern w:val="0"/>
          <w:lang w:eastAsia="en-GB"/>
          <w14:ligatures w14:val="none"/>
        </w:rPr>
        <w:t>this was a decoration usually reserved for officers</w:t>
      </w:r>
      <w:r w:rsidR="00BE2D76">
        <w:rPr>
          <w:rFonts w:ascii="Lucida Sans" w:eastAsia="Times New Roman" w:hAnsi="Lucida Sans" w:cs="Arial"/>
          <w:color w:val="000000"/>
          <w:kern w:val="0"/>
          <w:lang w:eastAsia="en-GB"/>
          <w14:ligatures w14:val="none"/>
        </w:rPr>
        <w:t>,</w:t>
      </w:r>
      <w:r w:rsidR="00A9154C">
        <w:rPr>
          <w:rFonts w:ascii="Lucida Sans" w:eastAsia="Times New Roman" w:hAnsi="Lucida Sans" w:cs="Arial"/>
          <w:color w:val="000000"/>
          <w:kern w:val="0"/>
          <w:lang w:eastAsia="en-GB"/>
          <w14:ligatures w14:val="none"/>
        </w:rPr>
        <w:t xml:space="preserve"> but which could be awarded to Warrant Officers; he had also been Mentioned in Despatches.</w:t>
      </w:r>
      <w:r w:rsidR="00BE2D76">
        <w:rPr>
          <w:rStyle w:val="EndnoteReference"/>
          <w:rFonts w:ascii="Lucida Sans" w:eastAsia="Times New Roman" w:hAnsi="Lucida Sans" w:cs="Arial"/>
          <w:color w:val="000000"/>
          <w:kern w:val="0"/>
          <w:lang w:eastAsia="en-GB"/>
          <w14:ligatures w14:val="none"/>
        </w:rPr>
        <w:endnoteReference w:id="16"/>
      </w:r>
      <w:r w:rsidR="00AA5285">
        <w:rPr>
          <w:rFonts w:ascii="Lucida Sans" w:eastAsia="Times New Roman" w:hAnsi="Lucida Sans" w:cs="Arial"/>
          <w:color w:val="000000"/>
          <w:kern w:val="0"/>
          <w:lang w:eastAsia="en-GB"/>
          <w14:ligatures w14:val="none"/>
        </w:rPr>
        <w:t xml:space="preserve"> Tom left the Army in 1919 but wrote the wartime history of the 13</w:t>
      </w:r>
      <w:r w:rsidR="00AA5285" w:rsidRPr="00AA5285">
        <w:rPr>
          <w:rFonts w:ascii="Lucida Sans" w:eastAsia="Times New Roman" w:hAnsi="Lucida Sans" w:cs="Arial"/>
          <w:color w:val="000000"/>
          <w:kern w:val="0"/>
          <w:vertAlign w:val="superscript"/>
          <w:lang w:eastAsia="en-GB"/>
          <w14:ligatures w14:val="none"/>
        </w:rPr>
        <w:t>th</w:t>
      </w:r>
      <w:r w:rsidR="00AA5285">
        <w:rPr>
          <w:rFonts w:ascii="Lucida Sans" w:eastAsia="Times New Roman" w:hAnsi="Lucida Sans" w:cs="Arial"/>
          <w:color w:val="000000"/>
          <w:kern w:val="0"/>
          <w:lang w:eastAsia="en-GB"/>
          <w14:ligatures w14:val="none"/>
        </w:rPr>
        <w:t xml:space="preserve"> Battalion</w:t>
      </w:r>
      <w:r w:rsidR="00112DA2">
        <w:rPr>
          <w:rFonts w:ascii="Lucida Sans" w:eastAsia="Times New Roman" w:hAnsi="Lucida Sans" w:cs="Arial"/>
          <w:color w:val="000000"/>
          <w:kern w:val="0"/>
          <w:lang w:eastAsia="en-GB"/>
          <w14:ligatures w14:val="none"/>
        </w:rPr>
        <w:t>, seen through the eyes of his own company,</w:t>
      </w:r>
      <w:r w:rsidR="00AA5285">
        <w:rPr>
          <w:rFonts w:ascii="Lucida Sans" w:eastAsia="Times New Roman" w:hAnsi="Lucida Sans" w:cs="Arial"/>
          <w:color w:val="000000"/>
          <w:kern w:val="0"/>
          <w:lang w:eastAsia="en-GB"/>
          <w14:ligatures w14:val="none"/>
        </w:rPr>
        <w:t xml:space="preserve"> and was a leading light in the Comrades </w:t>
      </w:r>
      <w:r w:rsidR="008A7EC7">
        <w:rPr>
          <w:rFonts w:ascii="Lucida Sans" w:eastAsia="Times New Roman" w:hAnsi="Lucida Sans" w:cs="Arial"/>
          <w:color w:val="000000"/>
          <w:kern w:val="0"/>
          <w:lang w:eastAsia="en-GB"/>
          <w14:ligatures w14:val="none"/>
        </w:rPr>
        <w:t>Association</w:t>
      </w:r>
      <w:r w:rsidR="00AA5285">
        <w:rPr>
          <w:rFonts w:ascii="Lucida Sans" w:eastAsia="Times New Roman" w:hAnsi="Lucida Sans" w:cs="Arial"/>
          <w:color w:val="000000"/>
          <w:kern w:val="0"/>
          <w:lang w:eastAsia="en-GB"/>
          <w14:ligatures w14:val="none"/>
        </w:rPr>
        <w:t xml:space="preserve">, </w:t>
      </w:r>
      <w:r w:rsidR="00BE2D76">
        <w:rPr>
          <w:rFonts w:ascii="Lucida Sans" w:eastAsia="Times New Roman" w:hAnsi="Lucida Sans" w:cs="Arial"/>
          <w:color w:val="000000"/>
          <w:kern w:val="0"/>
          <w:lang w:eastAsia="en-GB"/>
          <w14:ligatures w14:val="none"/>
        </w:rPr>
        <w:t xml:space="preserve">reading excerpts from the battalion history at </w:t>
      </w:r>
      <w:r w:rsidR="00112DA2">
        <w:rPr>
          <w:rFonts w:ascii="Lucida Sans" w:eastAsia="Times New Roman" w:hAnsi="Lucida Sans" w:cs="Arial"/>
          <w:color w:val="000000"/>
          <w:kern w:val="0"/>
          <w:lang w:eastAsia="en-GB"/>
          <w14:ligatures w14:val="none"/>
        </w:rPr>
        <w:t xml:space="preserve">two of </w:t>
      </w:r>
      <w:r w:rsidR="00BE2D76">
        <w:rPr>
          <w:rFonts w:ascii="Lucida Sans" w:eastAsia="Times New Roman" w:hAnsi="Lucida Sans" w:cs="Arial"/>
          <w:color w:val="000000"/>
          <w:kern w:val="0"/>
          <w:lang w:eastAsia="en-GB"/>
          <w14:ligatures w14:val="none"/>
        </w:rPr>
        <w:t>the reunion</w:t>
      </w:r>
      <w:r w:rsidR="00C05493">
        <w:rPr>
          <w:rFonts w:ascii="Lucida Sans" w:eastAsia="Times New Roman" w:hAnsi="Lucida Sans" w:cs="Arial"/>
          <w:color w:val="000000"/>
          <w:kern w:val="0"/>
          <w:lang w:eastAsia="en-GB"/>
          <w14:ligatures w14:val="none"/>
        </w:rPr>
        <w:t xml:space="preserve"> dinners at the Wynnstay Arms Hotel in Wrexham.</w:t>
      </w:r>
      <w:r w:rsidR="00C33EC1">
        <w:rPr>
          <w:rStyle w:val="EndnoteReference"/>
          <w:rFonts w:ascii="Lucida Sans" w:eastAsia="Times New Roman" w:hAnsi="Lucida Sans" w:cs="Arial"/>
          <w:color w:val="000000"/>
          <w:kern w:val="0"/>
          <w:lang w:eastAsia="en-GB"/>
          <w14:ligatures w14:val="none"/>
        </w:rPr>
        <w:endnoteReference w:id="17"/>
      </w:r>
      <w:r w:rsidR="002F7EDF">
        <w:rPr>
          <w:rFonts w:ascii="Lucida Sans" w:eastAsia="Times New Roman" w:hAnsi="Lucida Sans" w:cs="Arial"/>
          <w:color w:val="000000"/>
          <w:kern w:val="0"/>
          <w:lang w:eastAsia="en-GB"/>
          <w14:ligatures w14:val="none"/>
        </w:rPr>
        <w:t xml:space="preserve"> Howell’s grandson</w:t>
      </w:r>
      <w:r w:rsidR="006B0C54">
        <w:rPr>
          <w:rFonts w:ascii="Lucida Sans" w:eastAsia="Times New Roman" w:hAnsi="Lucida Sans" w:cs="Arial"/>
          <w:color w:val="000000"/>
          <w:kern w:val="0"/>
          <w:lang w:eastAsia="en-GB"/>
          <w14:ligatures w14:val="none"/>
        </w:rPr>
        <w:t>, who was later named after Tom, continu</w:t>
      </w:r>
      <w:r w:rsidR="00BE5DBB">
        <w:rPr>
          <w:rFonts w:ascii="Lucida Sans" w:eastAsia="Times New Roman" w:hAnsi="Lucida Sans" w:cs="Arial"/>
          <w:color w:val="000000"/>
          <w:kern w:val="0"/>
          <w:lang w:eastAsia="en-GB"/>
          <w14:ligatures w14:val="none"/>
        </w:rPr>
        <w:t>e</w:t>
      </w:r>
      <w:r w:rsidR="006B0C54">
        <w:rPr>
          <w:rFonts w:ascii="Lucida Sans" w:eastAsia="Times New Roman" w:hAnsi="Lucida Sans" w:cs="Arial"/>
          <w:color w:val="000000"/>
          <w:kern w:val="0"/>
          <w:lang w:eastAsia="en-GB"/>
          <w14:ligatures w14:val="none"/>
        </w:rPr>
        <w:t>d the literary tradition</w:t>
      </w:r>
      <w:r w:rsidR="00BE5DBB">
        <w:rPr>
          <w:rFonts w:ascii="Lucida Sans" w:eastAsia="Times New Roman" w:hAnsi="Lucida Sans" w:cs="Arial"/>
          <w:color w:val="000000"/>
          <w:kern w:val="0"/>
          <w:lang w:eastAsia="en-GB"/>
          <w14:ligatures w14:val="none"/>
        </w:rPr>
        <w:t xml:space="preserve"> of the family, becoming war correspondent for </w:t>
      </w:r>
      <w:r w:rsidR="00BE5DBB">
        <w:rPr>
          <w:rFonts w:ascii="Lucida Sans" w:eastAsia="Times New Roman" w:hAnsi="Lucida Sans" w:cs="Arial"/>
          <w:i/>
          <w:iCs/>
          <w:color w:val="000000"/>
          <w:kern w:val="0"/>
          <w:lang w:eastAsia="en-GB"/>
          <w14:ligatures w14:val="none"/>
        </w:rPr>
        <w:t xml:space="preserve">The Times </w:t>
      </w:r>
      <w:r w:rsidR="00BE5DBB" w:rsidRPr="00BE5DBB">
        <w:rPr>
          <w:rFonts w:ascii="Lucida Sans" w:eastAsia="Times New Roman" w:hAnsi="Lucida Sans" w:cs="Arial"/>
          <w:color w:val="000000"/>
          <w:kern w:val="0"/>
          <w:lang w:eastAsia="en-GB"/>
          <w14:ligatures w14:val="none"/>
        </w:rPr>
        <w:t>in the Balkans</w:t>
      </w:r>
      <w:r w:rsidR="00BE5DBB" w:rsidRPr="004424ED">
        <w:rPr>
          <w:rFonts w:ascii="Lucida Sans" w:eastAsia="Times New Roman" w:hAnsi="Lucida Sans" w:cs="Arial"/>
          <w:color w:val="000000"/>
          <w:kern w:val="0"/>
          <w:lang w:eastAsia="en-GB"/>
          <w14:ligatures w14:val="none"/>
        </w:rPr>
        <w:t>.</w:t>
      </w:r>
      <w:r w:rsidR="00BE5DBB" w:rsidRPr="004424ED">
        <w:rPr>
          <w:rStyle w:val="EndnoteReference"/>
          <w:rFonts w:ascii="Lucida Sans" w:eastAsia="Times New Roman" w:hAnsi="Lucida Sans" w:cs="Arial"/>
          <w:color w:val="000000"/>
          <w:kern w:val="0"/>
          <w:lang w:eastAsia="en-GB"/>
          <w14:ligatures w14:val="none"/>
        </w:rPr>
        <w:endnoteReference w:id="18"/>
      </w:r>
    </w:p>
    <w:p w14:paraId="6B9DB09C" w14:textId="5906ED85" w:rsidR="004A0E1D" w:rsidRPr="00335A2A" w:rsidRDefault="00E53E3D" w:rsidP="00B517E7">
      <w:pPr>
        <w:spacing w:after="0" w:line="360" w:lineRule="auto"/>
        <w:jc w:val="both"/>
        <w:rPr>
          <w:rFonts w:ascii="Lucida Sans" w:hAnsi="Lucida Sans" w:cs="Arial"/>
          <w:color w:val="6D6E70"/>
          <w:shd w:val="clear" w:color="auto" w:fill="DDE3E6"/>
        </w:rPr>
      </w:pPr>
      <w:r>
        <w:rPr>
          <w:rFonts w:ascii="Lucida Sans" w:eastAsia="Times New Roman" w:hAnsi="Lucida Sans" w:cs="Arial"/>
          <w:color w:val="000000"/>
          <w:kern w:val="0"/>
          <w:lang w:eastAsia="en-GB"/>
          <w14:ligatures w14:val="none"/>
        </w:rPr>
        <w:tab/>
      </w:r>
      <w:r w:rsidR="00D64070" w:rsidRPr="00335A2A">
        <w:rPr>
          <w:rFonts w:ascii="Lucida Sans" w:eastAsia="Times New Roman" w:hAnsi="Lucida Sans" w:cs="Arial"/>
          <w:color w:val="000000"/>
          <w:kern w:val="0"/>
          <w:lang w:eastAsia="en-GB"/>
          <w14:ligatures w14:val="none"/>
        </w:rPr>
        <w:t>After his discharge</w:t>
      </w:r>
      <w:r w:rsidR="00833CCD">
        <w:rPr>
          <w:rFonts w:ascii="Lucida Sans" w:eastAsia="Times New Roman" w:hAnsi="Lucida Sans" w:cs="Arial"/>
          <w:color w:val="000000"/>
          <w:kern w:val="0"/>
          <w:lang w:eastAsia="en-GB"/>
          <w14:ligatures w14:val="none"/>
        </w:rPr>
        <w:t xml:space="preserve">, Howell </w:t>
      </w:r>
      <w:r w:rsidR="00D64070" w:rsidRPr="00335A2A">
        <w:rPr>
          <w:rFonts w:ascii="Lucida Sans" w:eastAsia="Times New Roman" w:hAnsi="Lucida Sans" w:cs="Arial"/>
          <w:color w:val="000000"/>
          <w:kern w:val="0"/>
          <w:lang w:eastAsia="en-GB"/>
          <w14:ligatures w14:val="none"/>
        </w:rPr>
        <w:t xml:space="preserve">was able to further his education at the University College of Wales, Aberystwyth, at Oxford, and </w:t>
      </w:r>
      <w:r w:rsidR="005E0B93" w:rsidRPr="00335A2A">
        <w:rPr>
          <w:rFonts w:ascii="Lucida Sans" w:eastAsia="Times New Roman" w:hAnsi="Lucida Sans" w:cs="Arial"/>
          <w:color w:val="000000"/>
          <w:kern w:val="0"/>
          <w:lang w:eastAsia="en-GB"/>
          <w14:ligatures w14:val="none"/>
        </w:rPr>
        <w:t xml:space="preserve">the Sorbonne. </w:t>
      </w:r>
      <w:r w:rsidR="000C4F29" w:rsidRPr="00335A2A">
        <w:rPr>
          <w:rFonts w:ascii="Lucida Sans" w:eastAsia="Times New Roman" w:hAnsi="Lucida Sans" w:cs="Arial"/>
          <w:color w:val="000000"/>
          <w:kern w:val="0"/>
          <w:lang w:eastAsia="en-GB"/>
          <w14:ligatures w14:val="none"/>
        </w:rPr>
        <w:t xml:space="preserve">His ability to </w:t>
      </w:r>
      <w:r w:rsidR="00D042C8" w:rsidRPr="00335A2A">
        <w:rPr>
          <w:rFonts w:ascii="Lucida Sans" w:eastAsia="Times New Roman" w:hAnsi="Lucida Sans" w:cs="Arial"/>
          <w:color w:val="000000"/>
          <w:kern w:val="0"/>
          <w:lang w:eastAsia="en-GB"/>
          <w14:ligatures w14:val="none"/>
        </w:rPr>
        <w:t xml:space="preserve">get to Aberystwyth and to Oxford </w:t>
      </w:r>
      <w:r w:rsidR="00F63747" w:rsidRPr="00335A2A">
        <w:rPr>
          <w:rFonts w:ascii="Lucida Sans" w:hAnsi="Lucida Sans" w:cs="Open Sans"/>
          <w:color w:val="000000"/>
          <w:shd w:val="clear" w:color="auto" w:fill="FFFFFF"/>
        </w:rPr>
        <w:t>was made possible by the government-funded Scheme for the Higher Education of Ex-Service Students, which provided grants to nearly 28,000 students between 1918 and 1923</w:t>
      </w:r>
      <w:r w:rsidR="00E529F8" w:rsidRPr="00335A2A">
        <w:rPr>
          <w:rFonts w:ascii="Lucida Sans" w:hAnsi="Lucida Sans" w:cs="Open Sans"/>
          <w:color w:val="000000"/>
          <w:shd w:val="clear" w:color="auto" w:fill="FFFFFF"/>
        </w:rPr>
        <w:t>,</w:t>
      </w:r>
      <w:r w:rsidR="00E529F8" w:rsidRPr="00335A2A">
        <w:rPr>
          <w:rStyle w:val="EndnoteReference"/>
          <w:rFonts w:ascii="Lucida Sans" w:hAnsi="Lucida Sans" w:cs="Open Sans"/>
          <w:color w:val="000000"/>
          <w:shd w:val="clear" w:color="auto" w:fill="FFFFFF"/>
        </w:rPr>
        <w:t xml:space="preserve"> </w:t>
      </w:r>
      <w:r w:rsidR="00E529F8" w:rsidRPr="00335A2A">
        <w:rPr>
          <w:rStyle w:val="EndnoteReference"/>
          <w:rFonts w:ascii="Lucida Sans" w:hAnsi="Lucida Sans" w:cs="Open Sans"/>
          <w:color w:val="000000"/>
          <w:shd w:val="clear" w:color="auto" w:fill="FFFFFF"/>
        </w:rPr>
        <w:endnoteReference w:id="19"/>
      </w:r>
      <w:r w:rsidR="00F63747" w:rsidRPr="00335A2A">
        <w:rPr>
          <w:rFonts w:ascii="Lucida Sans" w:hAnsi="Lucida Sans" w:cs="Open Sans"/>
          <w:color w:val="000000"/>
          <w:shd w:val="clear" w:color="auto" w:fill="FFFFFF"/>
        </w:rPr>
        <w:t xml:space="preserve"> </w:t>
      </w:r>
      <w:r w:rsidR="007A10B5" w:rsidRPr="00335A2A">
        <w:rPr>
          <w:rFonts w:ascii="Lucida Sans" w:hAnsi="Lucida Sans" w:cs="Open Sans"/>
          <w:color w:val="000000"/>
          <w:shd w:val="clear" w:color="auto" w:fill="FFFFFF"/>
        </w:rPr>
        <w:t>using grant-making regulations provided by the Fisher Education Act</w:t>
      </w:r>
      <w:r w:rsidR="0060583E" w:rsidRPr="00335A2A">
        <w:rPr>
          <w:rFonts w:ascii="Lucida Sans" w:hAnsi="Lucida Sans" w:cs="Open Sans"/>
          <w:color w:val="000000"/>
          <w:shd w:val="clear" w:color="auto" w:fill="FFFFFF"/>
        </w:rPr>
        <w:t>. Under this scheme, 439 grants were awarded at Aberystwyth and 1,519 at Oxford.</w:t>
      </w:r>
      <w:r w:rsidR="0060583E" w:rsidRPr="00335A2A">
        <w:rPr>
          <w:rStyle w:val="EndnoteReference"/>
          <w:rFonts w:ascii="Lucida Sans" w:hAnsi="Lucida Sans" w:cs="Open Sans"/>
          <w:color w:val="000000"/>
          <w:shd w:val="clear" w:color="auto" w:fill="FFFFFF"/>
        </w:rPr>
        <w:endnoteReference w:id="20"/>
      </w:r>
      <w:r w:rsidR="0060583E" w:rsidRPr="00335A2A">
        <w:rPr>
          <w:rFonts w:ascii="Lucida Sans" w:hAnsi="Lucida Sans" w:cs="Open Sans"/>
          <w:color w:val="000000"/>
          <w:shd w:val="clear" w:color="auto" w:fill="FFFFFF"/>
        </w:rPr>
        <w:t xml:space="preserve"> </w:t>
      </w:r>
      <w:r w:rsidR="005C7EB6" w:rsidRPr="00335A2A">
        <w:rPr>
          <w:rFonts w:ascii="Lucida Sans" w:eastAsia="Times New Roman" w:hAnsi="Lucida Sans" w:cs="Arial"/>
          <w:color w:val="000000"/>
          <w:kern w:val="0"/>
          <w:lang w:eastAsia="en-GB"/>
          <w14:ligatures w14:val="none"/>
        </w:rPr>
        <w:t>He must have had a good command of French, however, since courses at the Sorbonne were conducted only in that language.</w:t>
      </w:r>
      <w:r w:rsidR="00181A38" w:rsidRPr="00335A2A">
        <w:rPr>
          <w:rFonts w:ascii="Lucida Sans" w:eastAsia="Times New Roman" w:hAnsi="Lucida Sans" w:cs="Arial"/>
          <w:color w:val="000000"/>
          <w:kern w:val="0"/>
          <w:lang w:eastAsia="en-GB"/>
          <w14:ligatures w14:val="none"/>
        </w:rPr>
        <w:t xml:space="preserve"> Having lost so many students during the war, the Sorbonne made great efforts to increase its numbers after the war</w:t>
      </w:r>
      <w:r w:rsidR="00EA47F9" w:rsidRPr="00335A2A">
        <w:rPr>
          <w:rFonts w:ascii="Lucida Sans" w:eastAsia="Times New Roman" w:hAnsi="Lucida Sans" w:cs="Arial"/>
          <w:color w:val="000000"/>
          <w:kern w:val="0"/>
          <w:lang w:eastAsia="en-GB"/>
          <w14:ligatures w14:val="none"/>
        </w:rPr>
        <w:t xml:space="preserve"> and especially reaching out to women and overseas students – the latter </w:t>
      </w:r>
      <w:r w:rsidR="00EA47F9" w:rsidRPr="00335A2A">
        <w:rPr>
          <w:rFonts w:ascii="Lucida Sans" w:eastAsia="Times New Roman" w:hAnsi="Lucida Sans" w:cs="Arial"/>
          <w:color w:val="000000"/>
          <w:kern w:val="0"/>
          <w:lang w:eastAsia="en-GB"/>
          <w14:ligatures w14:val="none"/>
        </w:rPr>
        <w:lastRenderedPageBreak/>
        <w:t>making up one-third of the student body</w:t>
      </w:r>
      <w:r w:rsidR="005C35B5" w:rsidRPr="00335A2A">
        <w:rPr>
          <w:rFonts w:ascii="Lucida Sans" w:eastAsia="Times New Roman" w:hAnsi="Lucida Sans" w:cs="Arial"/>
          <w:color w:val="000000"/>
          <w:kern w:val="0"/>
          <w:lang w:eastAsia="en-GB"/>
          <w14:ligatures w14:val="none"/>
        </w:rPr>
        <w:t xml:space="preserve"> and whose residence was made easier by the opening of the </w:t>
      </w:r>
      <w:proofErr w:type="spellStart"/>
      <w:r w:rsidR="005C35B5" w:rsidRPr="00335A2A">
        <w:rPr>
          <w:rFonts w:ascii="Lucida Sans" w:eastAsia="Times New Roman" w:hAnsi="Lucida Sans" w:cs="Arial"/>
          <w:i/>
          <w:iCs/>
          <w:color w:val="000000"/>
          <w:kern w:val="0"/>
          <w:lang w:eastAsia="en-GB"/>
          <w14:ligatures w14:val="none"/>
        </w:rPr>
        <w:t>Cité</w:t>
      </w:r>
      <w:proofErr w:type="spellEnd"/>
      <w:r w:rsidR="005C35B5" w:rsidRPr="00335A2A">
        <w:rPr>
          <w:rFonts w:ascii="Lucida Sans" w:eastAsia="Times New Roman" w:hAnsi="Lucida Sans" w:cs="Arial"/>
          <w:i/>
          <w:iCs/>
          <w:color w:val="000000"/>
          <w:kern w:val="0"/>
          <w:lang w:eastAsia="en-GB"/>
          <w14:ligatures w14:val="none"/>
        </w:rPr>
        <w:t xml:space="preserve"> Internationale </w:t>
      </w:r>
      <w:proofErr w:type="spellStart"/>
      <w:r w:rsidR="005C35B5" w:rsidRPr="00335A2A">
        <w:rPr>
          <w:rFonts w:ascii="Lucida Sans" w:eastAsia="Times New Roman" w:hAnsi="Lucida Sans" w:cs="Arial"/>
          <w:i/>
          <w:iCs/>
          <w:color w:val="000000"/>
          <w:kern w:val="0"/>
          <w:lang w:eastAsia="en-GB"/>
          <w14:ligatures w14:val="none"/>
        </w:rPr>
        <w:t>Univers</w:t>
      </w:r>
      <w:r w:rsidR="004341A8">
        <w:rPr>
          <w:rFonts w:ascii="Lucida Sans" w:eastAsia="Times New Roman" w:hAnsi="Lucida Sans" w:cs="Arial"/>
          <w:i/>
          <w:iCs/>
          <w:color w:val="000000"/>
          <w:kern w:val="0"/>
          <w:lang w:eastAsia="en-GB"/>
          <w14:ligatures w14:val="none"/>
        </w:rPr>
        <w:t>it</w:t>
      </w:r>
      <w:r w:rsidR="005C35B5" w:rsidRPr="00335A2A">
        <w:rPr>
          <w:rFonts w:ascii="Lucida Sans" w:eastAsia="Times New Roman" w:hAnsi="Lucida Sans" w:cs="Arial"/>
          <w:i/>
          <w:iCs/>
          <w:color w:val="000000"/>
          <w:kern w:val="0"/>
          <w:lang w:eastAsia="en-GB"/>
          <w14:ligatures w14:val="none"/>
        </w:rPr>
        <w:t>aire</w:t>
      </w:r>
      <w:proofErr w:type="spellEnd"/>
      <w:r w:rsidR="005C35B5" w:rsidRPr="00335A2A">
        <w:rPr>
          <w:rFonts w:ascii="Lucida Sans" w:eastAsia="Times New Roman" w:hAnsi="Lucida Sans" w:cs="Arial"/>
          <w:i/>
          <w:iCs/>
          <w:color w:val="000000"/>
          <w:kern w:val="0"/>
          <w:lang w:eastAsia="en-GB"/>
          <w14:ligatures w14:val="none"/>
        </w:rPr>
        <w:t xml:space="preserve"> de Paris</w:t>
      </w:r>
      <w:r w:rsidR="005C35B5" w:rsidRPr="00335A2A">
        <w:rPr>
          <w:rFonts w:ascii="Lucida Sans" w:eastAsia="Times New Roman" w:hAnsi="Lucida Sans" w:cs="Arial"/>
          <w:color w:val="000000"/>
          <w:kern w:val="0"/>
          <w:lang w:eastAsia="en-GB"/>
          <w14:ligatures w14:val="none"/>
        </w:rPr>
        <w:t xml:space="preserve"> student resid</w:t>
      </w:r>
      <w:r w:rsidR="008D03A3" w:rsidRPr="00335A2A">
        <w:rPr>
          <w:rFonts w:ascii="Lucida Sans" w:eastAsia="Times New Roman" w:hAnsi="Lucida Sans" w:cs="Arial"/>
          <w:color w:val="000000"/>
          <w:kern w:val="0"/>
          <w:lang w:eastAsia="en-GB"/>
          <w14:ligatures w14:val="none"/>
        </w:rPr>
        <w:t>ence</w:t>
      </w:r>
      <w:r w:rsidR="005C35B5" w:rsidRPr="00335A2A">
        <w:rPr>
          <w:rFonts w:ascii="Lucida Sans" w:eastAsia="Times New Roman" w:hAnsi="Lucida Sans" w:cs="Arial"/>
          <w:color w:val="000000"/>
          <w:kern w:val="0"/>
          <w:lang w:eastAsia="en-GB"/>
          <w14:ligatures w14:val="none"/>
        </w:rPr>
        <w:t xml:space="preserve"> in the </w:t>
      </w:r>
      <w:r w:rsidR="005C35B5" w:rsidRPr="00335A2A">
        <w:rPr>
          <w:rFonts w:ascii="Lucida Sans" w:eastAsia="Times New Roman" w:hAnsi="Lucida Sans" w:cs="Arial"/>
          <w:i/>
          <w:iCs/>
          <w:color w:val="000000"/>
          <w:kern w:val="0"/>
          <w:lang w:eastAsia="en-GB"/>
          <w14:ligatures w14:val="none"/>
        </w:rPr>
        <w:t>14</w:t>
      </w:r>
      <w:r w:rsidR="008D03A3" w:rsidRPr="00335A2A">
        <w:rPr>
          <w:rFonts w:ascii="Lucida Sans" w:eastAsia="Times New Roman" w:hAnsi="Lucida Sans" w:cs="Arial"/>
          <w:i/>
          <w:iCs/>
          <w:color w:val="000000"/>
          <w:kern w:val="0"/>
          <w:lang w:eastAsia="en-GB"/>
          <w14:ligatures w14:val="none"/>
        </w:rPr>
        <w:t>ème</w:t>
      </w:r>
      <w:r w:rsidR="008D03A3" w:rsidRPr="00335A2A">
        <w:rPr>
          <w:rFonts w:ascii="Lucida Sans" w:eastAsia="Times New Roman" w:hAnsi="Lucida Sans" w:cs="Arial"/>
          <w:color w:val="000000"/>
          <w:kern w:val="0"/>
          <w:lang w:eastAsia="en-GB"/>
          <w14:ligatures w14:val="none"/>
        </w:rPr>
        <w:t xml:space="preserve"> </w:t>
      </w:r>
      <w:r w:rsidR="008D03A3" w:rsidRPr="00335A2A">
        <w:rPr>
          <w:rFonts w:ascii="Lucida Sans" w:eastAsia="Times New Roman" w:hAnsi="Lucida Sans" w:cs="Arial"/>
          <w:i/>
          <w:iCs/>
          <w:color w:val="000000"/>
          <w:kern w:val="0"/>
          <w:lang w:eastAsia="en-GB"/>
          <w14:ligatures w14:val="none"/>
        </w:rPr>
        <w:t xml:space="preserve">Arrondissement </w:t>
      </w:r>
      <w:r w:rsidR="008D03A3" w:rsidRPr="00335A2A">
        <w:rPr>
          <w:rFonts w:ascii="Lucida Sans" w:eastAsia="Times New Roman" w:hAnsi="Lucida Sans" w:cs="Arial"/>
          <w:color w:val="000000"/>
          <w:kern w:val="0"/>
          <w:lang w:eastAsia="en-GB"/>
          <w14:ligatures w14:val="none"/>
        </w:rPr>
        <w:t>of the city.</w:t>
      </w:r>
    </w:p>
    <w:p w14:paraId="567072FE" w14:textId="5F97A1DC" w:rsidR="00172221" w:rsidRPr="00335A2A" w:rsidRDefault="00327AEC" w:rsidP="00335A2A">
      <w:pPr>
        <w:pStyle w:val="NormalWeb"/>
        <w:shd w:val="clear" w:color="auto" w:fill="FFFFFF"/>
        <w:spacing w:before="0" w:beforeAutospacing="0" w:after="0" w:afterAutospacing="0" w:line="360" w:lineRule="auto"/>
        <w:ind w:firstLine="720"/>
        <w:jc w:val="both"/>
        <w:rPr>
          <w:rStyle w:val="Emphasis"/>
          <w:rFonts w:ascii="Lucida Sans" w:hAnsi="Lucida Sans" w:cs="Arial"/>
          <w:i w:val="0"/>
          <w:iCs w:val="0"/>
          <w:color w:val="121212"/>
          <w:sz w:val="22"/>
          <w:szCs w:val="22"/>
        </w:rPr>
      </w:pPr>
      <w:r w:rsidRPr="00335A2A">
        <w:rPr>
          <w:rFonts w:ascii="Lucida Sans" w:hAnsi="Lucida Sans"/>
          <w:sz w:val="22"/>
          <w:szCs w:val="22"/>
          <w:shd w:val="clear" w:color="auto" w:fill="FFFFFF"/>
        </w:rPr>
        <w:t xml:space="preserve">After completing his studies </w:t>
      </w:r>
      <w:r w:rsidR="00FF517D" w:rsidRPr="00335A2A">
        <w:rPr>
          <w:rFonts w:ascii="Lucida Sans" w:hAnsi="Lucida Sans"/>
          <w:sz w:val="22"/>
          <w:szCs w:val="22"/>
          <w:shd w:val="clear" w:color="auto" w:fill="FFFFFF"/>
        </w:rPr>
        <w:t>around 1923 he</w:t>
      </w:r>
      <w:r w:rsidRPr="00335A2A">
        <w:rPr>
          <w:rFonts w:ascii="Lucida Sans" w:hAnsi="Lucida Sans"/>
          <w:sz w:val="22"/>
          <w:szCs w:val="22"/>
          <w:shd w:val="clear" w:color="auto" w:fill="FFFFFF"/>
        </w:rPr>
        <w:t xml:space="preserve"> </w:t>
      </w:r>
      <w:r w:rsidR="002B082C" w:rsidRPr="00335A2A">
        <w:rPr>
          <w:rFonts w:ascii="Lucida Sans" w:hAnsi="Lucida Sans"/>
          <w:sz w:val="22"/>
          <w:szCs w:val="22"/>
          <w:shd w:val="clear" w:color="auto" w:fill="FFFFFF"/>
        </w:rPr>
        <w:t xml:space="preserve">worked </w:t>
      </w:r>
      <w:r w:rsidRPr="00335A2A">
        <w:rPr>
          <w:rFonts w:ascii="Lucida Sans" w:hAnsi="Lucida Sans"/>
          <w:sz w:val="22"/>
          <w:szCs w:val="22"/>
          <w:shd w:val="clear" w:color="auto" w:fill="FFFFFF"/>
        </w:rPr>
        <w:t>as a theatre critic for the </w:t>
      </w:r>
      <w:r w:rsidRPr="00335A2A">
        <w:rPr>
          <w:rFonts w:ascii="Lucida Sans" w:hAnsi="Lucida Sans"/>
          <w:i/>
          <w:iCs/>
          <w:sz w:val="22"/>
          <w:szCs w:val="22"/>
          <w:shd w:val="clear" w:color="auto" w:fill="FFFFFF"/>
        </w:rPr>
        <w:t>Manchester Evening News</w:t>
      </w:r>
      <w:r w:rsidRPr="00335A2A">
        <w:rPr>
          <w:rFonts w:ascii="Lucida Sans" w:hAnsi="Lucida Sans"/>
          <w:sz w:val="22"/>
          <w:szCs w:val="22"/>
          <w:shd w:val="clear" w:color="auto" w:fill="FFFFFF"/>
        </w:rPr>
        <w:t> and as literary editor of the </w:t>
      </w:r>
      <w:r w:rsidRPr="00335A2A">
        <w:rPr>
          <w:rFonts w:ascii="Lucida Sans" w:hAnsi="Lucida Sans"/>
          <w:i/>
          <w:iCs/>
          <w:sz w:val="22"/>
          <w:szCs w:val="22"/>
          <w:shd w:val="clear" w:color="auto" w:fill="FFFFFF"/>
        </w:rPr>
        <w:t>Star</w:t>
      </w:r>
      <w:r w:rsidRPr="00335A2A">
        <w:rPr>
          <w:rFonts w:ascii="Lucida Sans" w:hAnsi="Lucida Sans"/>
          <w:sz w:val="22"/>
          <w:szCs w:val="22"/>
          <w:shd w:val="clear" w:color="auto" w:fill="FFFFFF"/>
        </w:rPr>
        <w:t> and </w:t>
      </w:r>
      <w:r w:rsidRPr="00335A2A">
        <w:rPr>
          <w:rFonts w:ascii="Lucida Sans" w:hAnsi="Lucida Sans"/>
          <w:i/>
          <w:iCs/>
          <w:sz w:val="22"/>
          <w:szCs w:val="22"/>
          <w:shd w:val="clear" w:color="auto" w:fill="FFFFFF"/>
        </w:rPr>
        <w:t>News Chronicl</w:t>
      </w:r>
      <w:r w:rsidR="00172221" w:rsidRPr="00335A2A">
        <w:rPr>
          <w:rFonts w:ascii="Lucida Sans" w:hAnsi="Lucida Sans"/>
          <w:i/>
          <w:iCs/>
          <w:sz w:val="22"/>
          <w:szCs w:val="22"/>
          <w:shd w:val="clear" w:color="auto" w:fill="FFFFFF"/>
        </w:rPr>
        <w:t xml:space="preserve">e. </w:t>
      </w:r>
      <w:r w:rsidR="002E4806">
        <w:rPr>
          <w:rFonts w:ascii="Lucida Sans" w:hAnsi="Lucida Sans"/>
          <w:sz w:val="22"/>
          <w:szCs w:val="22"/>
          <w:shd w:val="clear" w:color="auto" w:fill="FFFFFF"/>
        </w:rPr>
        <w:t>He also appears to have written scripts for B.B.C. radio.</w:t>
      </w:r>
      <w:r w:rsidR="002E4806">
        <w:rPr>
          <w:rStyle w:val="EndnoteReference"/>
          <w:rFonts w:ascii="Lucida Sans" w:hAnsi="Lucida Sans"/>
          <w:sz w:val="22"/>
          <w:szCs w:val="22"/>
          <w:shd w:val="clear" w:color="auto" w:fill="FFFFFF"/>
        </w:rPr>
        <w:endnoteReference w:id="21"/>
      </w:r>
      <w:r w:rsidR="002E4806">
        <w:rPr>
          <w:rFonts w:ascii="Lucida Sans" w:hAnsi="Lucida Sans"/>
          <w:sz w:val="22"/>
          <w:szCs w:val="22"/>
          <w:shd w:val="clear" w:color="auto" w:fill="FFFFFF"/>
        </w:rPr>
        <w:t xml:space="preserve"> </w:t>
      </w:r>
      <w:r w:rsidR="00172221" w:rsidRPr="00335A2A">
        <w:rPr>
          <w:rFonts w:ascii="Lucida Sans" w:hAnsi="Lucida Sans"/>
          <w:sz w:val="22"/>
          <w:szCs w:val="22"/>
          <w:shd w:val="clear" w:color="auto" w:fill="FFFFFF"/>
        </w:rPr>
        <w:t xml:space="preserve">In 1929, he was </w:t>
      </w:r>
      <w:r w:rsidR="00172221" w:rsidRPr="00335A2A">
        <w:rPr>
          <w:rFonts w:ascii="Lucida Sans" w:hAnsi="Lucida Sans" w:cs="Arial"/>
          <w:color w:val="121212"/>
          <w:sz w:val="22"/>
          <w:szCs w:val="22"/>
        </w:rPr>
        <w:t xml:space="preserve">offered the editorship of the </w:t>
      </w:r>
      <w:r w:rsidR="00172221" w:rsidRPr="00335A2A">
        <w:rPr>
          <w:rFonts w:ascii="Lucida Sans" w:hAnsi="Lucida Sans" w:cs="Arial"/>
          <w:i/>
          <w:iCs/>
          <w:color w:val="121212"/>
          <w:sz w:val="22"/>
          <w:szCs w:val="22"/>
        </w:rPr>
        <w:t>South America Handbook</w:t>
      </w:r>
      <w:r w:rsidR="00172221" w:rsidRPr="00335A2A">
        <w:rPr>
          <w:rFonts w:ascii="Lucida Sans" w:hAnsi="Lucida Sans" w:cs="Arial"/>
          <w:color w:val="121212"/>
          <w:sz w:val="22"/>
          <w:szCs w:val="22"/>
        </w:rPr>
        <w:t>, a</w:t>
      </w:r>
      <w:r w:rsidR="002E60C1" w:rsidRPr="00335A2A">
        <w:rPr>
          <w:rFonts w:ascii="Lucida Sans" w:hAnsi="Lucida Sans" w:cs="Arial"/>
          <w:color w:val="121212"/>
          <w:sz w:val="22"/>
          <w:szCs w:val="22"/>
        </w:rPr>
        <w:t xml:space="preserve">n almanac of information for companies engaged in trade between South America and </w:t>
      </w:r>
      <w:r w:rsidR="0083277F" w:rsidRPr="00335A2A">
        <w:rPr>
          <w:rFonts w:ascii="Lucida Sans" w:hAnsi="Lucida Sans" w:cs="Arial"/>
          <w:color w:val="121212"/>
          <w:sz w:val="22"/>
          <w:szCs w:val="22"/>
        </w:rPr>
        <w:t>Britain – which at that time was extensive. H</w:t>
      </w:r>
      <w:r w:rsidR="00172221" w:rsidRPr="00335A2A">
        <w:rPr>
          <w:rFonts w:ascii="Lucida Sans" w:hAnsi="Lucida Sans" w:cs="Arial"/>
          <w:color w:val="121212"/>
          <w:sz w:val="22"/>
          <w:szCs w:val="22"/>
        </w:rPr>
        <w:t>e had never been to Latin America</w:t>
      </w:r>
      <w:r w:rsidR="0083277F" w:rsidRPr="00335A2A">
        <w:rPr>
          <w:rFonts w:ascii="Lucida Sans" w:hAnsi="Lucida Sans" w:cs="Arial"/>
          <w:color w:val="121212"/>
          <w:sz w:val="22"/>
          <w:szCs w:val="22"/>
        </w:rPr>
        <w:t xml:space="preserve"> but one of his qualifications was</w:t>
      </w:r>
      <w:r w:rsidR="00394A0D" w:rsidRPr="00335A2A">
        <w:rPr>
          <w:rFonts w:ascii="Lucida Sans" w:hAnsi="Lucida Sans" w:cs="Arial"/>
          <w:color w:val="121212"/>
          <w:sz w:val="22"/>
          <w:szCs w:val="22"/>
        </w:rPr>
        <w:t xml:space="preserve"> </w:t>
      </w:r>
      <w:r w:rsidR="0083277F" w:rsidRPr="00335A2A">
        <w:rPr>
          <w:rFonts w:ascii="Lucida Sans" w:hAnsi="Lucida Sans" w:cs="Arial"/>
          <w:color w:val="121212"/>
          <w:sz w:val="22"/>
          <w:szCs w:val="22"/>
        </w:rPr>
        <w:t>that – or so it appears – he could speak Spanish as well as French</w:t>
      </w:r>
      <w:r w:rsidR="00394A0D" w:rsidRPr="00335A2A">
        <w:rPr>
          <w:rFonts w:ascii="Lucida Sans" w:hAnsi="Lucida Sans" w:cs="Arial"/>
          <w:color w:val="121212"/>
          <w:sz w:val="22"/>
          <w:szCs w:val="22"/>
        </w:rPr>
        <w:t xml:space="preserve">. </w:t>
      </w:r>
      <w:r w:rsidR="00172221" w:rsidRPr="00335A2A">
        <w:rPr>
          <w:rFonts w:ascii="Lucida Sans" w:hAnsi="Lucida Sans" w:cs="Arial"/>
          <w:color w:val="121212"/>
          <w:sz w:val="22"/>
          <w:szCs w:val="22"/>
        </w:rPr>
        <w:t>He was also asked by the publishers to edit a new publication called </w:t>
      </w:r>
      <w:r w:rsidR="00172221" w:rsidRPr="00335A2A">
        <w:rPr>
          <w:rStyle w:val="Emphasis"/>
          <w:rFonts w:ascii="Lucida Sans" w:hAnsi="Lucida Sans" w:cs="Arial"/>
          <w:color w:val="121212"/>
          <w:sz w:val="22"/>
          <w:szCs w:val="22"/>
        </w:rPr>
        <w:t>The Traveller’s Guide to Great Britain &amp; Ireland</w:t>
      </w:r>
      <w:r w:rsidR="00172221" w:rsidRPr="00335A2A">
        <w:rPr>
          <w:rFonts w:ascii="Lucida Sans" w:hAnsi="Lucida Sans" w:cs="Arial"/>
          <w:color w:val="121212"/>
          <w:sz w:val="22"/>
          <w:szCs w:val="22"/>
        </w:rPr>
        <w:t> and, as a result, was able to secure a salary of £600 per year</w:t>
      </w:r>
      <w:r w:rsidR="00394A0D" w:rsidRPr="00335A2A">
        <w:rPr>
          <w:rFonts w:ascii="Lucida Sans" w:hAnsi="Lucida Sans" w:cs="Arial"/>
          <w:color w:val="121212"/>
          <w:sz w:val="22"/>
          <w:szCs w:val="22"/>
        </w:rPr>
        <w:t xml:space="preserve"> which in those days was a gentleman’s income.</w:t>
      </w:r>
      <w:r w:rsidR="003E4661" w:rsidRPr="00335A2A">
        <w:rPr>
          <w:rStyle w:val="EndnoteReference"/>
          <w:rFonts w:ascii="Lucida Sans" w:hAnsi="Lucida Sans" w:cs="Arial"/>
          <w:color w:val="121212"/>
          <w:sz w:val="22"/>
          <w:szCs w:val="22"/>
        </w:rPr>
        <w:endnoteReference w:id="22"/>
      </w:r>
      <w:r w:rsidR="00172221" w:rsidRPr="00335A2A">
        <w:rPr>
          <w:rFonts w:ascii="Lucida Sans" w:hAnsi="Lucida Sans" w:cs="Arial"/>
          <w:color w:val="121212"/>
          <w:sz w:val="22"/>
          <w:szCs w:val="22"/>
        </w:rPr>
        <w:t xml:space="preserve"> The publishers </w:t>
      </w:r>
      <w:r w:rsidR="004B6EE1">
        <w:rPr>
          <w:rFonts w:ascii="Lucida Sans" w:hAnsi="Lucida Sans" w:cs="Arial"/>
          <w:color w:val="121212"/>
          <w:sz w:val="22"/>
          <w:szCs w:val="22"/>
        </w:rPr>
        <w:t xml:space="preserve">expected </w:t>
      </w:r>
      <w:r w:rsidR="00AE38BB" w:rsidRPr="00335A2A">
        <w:rPr>
          <w:rFonts w:ascii="Lucida Sans" w:hAnsi="Lucida Sans" w:cs="Arial"/>
          <w:color w:val="121212"/>
          <w:sz w:val="22"/>
          <w:szCs w:val="22"/>
        </w:rPr>
        <w:t>much</w:t>
      </w:r>
      <w:r w:rsidR="00172221" w:rsidRPr="00335A2A">
        <w:rPr>
          <w:rFonts w:ascii="Lucida Sans" w:hAnsi="Lucida Sans" w:cs="Arial"/>
          <w:color w:val="121212"/>
          <w:sz w:val="22"/>
          <w:szCs w:val="22"/>
        </w:rPr>
        <w:t xml:space="preserve"> from their new publication, for which there </w:t>
      </w:r>
      <w:r w:rsidR="00AE38BB" w:rsidRPr="00335A2A">
        <w:rPr>
          <w:rFonts w:ascii="Lucida Sans" w:hAnsi="Lucida Sans" w:cs="Arial"/>
          <w:color w:val="121212"/>
          <w:sz w:val="22"/>
          <w:szCs w:val="22"/>
        </w:rPr>
        <w:t>English and</w:t>
      </w:r>
      <w:r w:rsidR="00172221" w:rsidRPr="00335A2A">
        <w:rPr>
          <w:rFonts w:ascii="Lucida Sans" w:hAnsi="Lucida Sans" w:cs="Arial"/>
          <w:color w:val="121212"/>
          <w:sz w:val="22"/>
          <w:szCs w:val="22"/>
        </w:rPr>
        <w:t xml:space="preserve"> Spanish version</w:t>
      </w:r>
      <w:r w:rsidR="00AE38BB" w:rsidRPr="00335A2A">
        <w:rPr>
          <w:rFonts w:ascii="Lucida Sans" w:hAnsi="Lucida Sans" w:cs="Arial"/>
          <w:color w:val="121212"/>
          <w:sz w:val="22"/>
          <w:szCs w:val="22"/>
        </w:rPr>
        <w:t>s</w:t>
      </w:r>
      <w:r w:rsidR="00172221" w:rsidRPr="00335A2A">
        <w:rPr>
          <w:rFonts w:ascii="Lucida Sans" w:hAnsi="Lucida Sans" w:cs="Arial"/>
          <w:color w:val="121212"/>
          <w:sz w:val="22"/>
          <w:szCs w:val="22"/>
        </w:rPr>
        <w:t xml:space="preserve">. </w:t>
      </w:r>
      <w:r w:rsidR="00AE38BB" w:rsidRPr="00335A2A">
        <w:rPr>
          <w:rFonts w:ascii="Lucida Sans" w:hAnsi="Lucida Sans" w:cs="Arial"/>
          <w:color w:val="121212"/>
          <w:sz w:val="22"/>
          <w:szCs w:val="22"/>
        </w:rPr>
        <w:t>As</w:t>
      </w:r>
      <w:r w:rsidR="00172221" w:rsidRPr="00335A2A">
        <w:rPr>
          <w:rFonts w:ascii="Lucida Sans" w:hAnsi="Lucida Sans" w:cs="Arial"/>
          <w:color w:val="121212"/>
          <w:sz w:val="22"/>
          <w:szCs w:val="22"/>
        </w:rPr>
        <w:t xml:space="preserve"> a Welshman, Davies </w:t>
      </w:r>
      <w:r w:rsidR="00AE38BB" w:rsidRPr="00335A2A">
        <w:rPr>
          <w:rFonts w:ascii="Lucida Sans" w:hAnsi="Lucida Sans" w:cs="Arial"/>
          <w:color w:val="121212"/>
          <w:sz w:val="22"/>
          <w:szCs w:val="22"/>
        </w:rPr>
        <w:t>wrote in the introduction to the Spanish edition:</w:t>
      </w:r>
      <w:r w:rsidR="00141204" w:rsidRPr="00335A2A">
        <w:rPr>
          <w:rFonts w:ascii="Lucida Sans" w:hAnsi="Lucida Sans" w:cs="Arial"/>
          <w:color w:val="121212"/>
          <w:sz w:val="22"/>
          <w:szCs w:val="22"/>
        </w:rPr>
        <w:t xml:space="preserve"> ‘</w:t>
      </w:r>
      <w:r w:rsidR="00172221" w:rsidRPr="00335A2A">
        <w:rPr>
          <w:rStyle w:val="Emphasis"/>
          <w:rFonts w:ascii="Lucida Sans" w:hAnsi="Lucida Sans" w:cs="Arial"/>
          <w:color w:val="121212"/>
          <w:sz w:val="22"/>
          <w:szCs w:val="22"/>
        </w:rPr>
        <w:t xml:space="preserve">Gales es un </w:t>
      </w:r>
      <w:proofErr w:type="spellStart"/>
      <w:r w:rsidR="00172221" w:rsidRPr="00335A2A">
        <w:rPr>
          <w:rStyle w:val="Emphasis"/>
          <w:rFonts w:ascii="Lucida Sans" w:hAnsi="Lucida Sans" w:cs="Arial"/>
          <w:color w:val="121212"/>
          <w:sz w:val="22"/>
          <w:szCs w:val="22"/>
        </w:rPr>
        <w:t>país</w:t>
      </w:r>
      <w:proofErr w:type="spellEnd"/>
      <w:r w:rsidR="00172221" w:rsidRPr="00335A2A">
        <w:rPr>
          <w:rStyle w:val="Emphasis"/>
          <w:rFonts w:ascii="Lucida Sans" w:hAnsi="Lucida Sans" w:cs="Arial"/>
          <w:color w:val="121212"/>
          <w:sz w:val="22"/>
          <w:szCs w:val="22"/>
        </w:rPr>
        <w:t xml:space="preserve"> </w:t>
      </w:r>
      <w:proofErr w:type="spellStart"/>
      <w:r w:rsidR="00172221" w:rsidRPr="00335A2A">
        <w:rPr>
          <w:rStyle w:val="Emphasis"/>
          <w:rFonts w:ascii="Lucida Sans" w:hAnsi="Lucida Sans" w:cs="Arial"/>
          <w:color w:val="121212"/>
          <w:sz w:val="22"/>
          <w:szCs w:val="22"/>
        </w:rPr>
        <w:t>aparte</w:t>
      </w:r>
      <w:proofErr w:type="spellEnd"/>
      <w:r w:rsidR="00172221" w:rsidRPr="00335A2A">
        <w:rPr>
          <w:rStyle w:val="Emphasis"/>
          <w:rFonts w:ascii="Lucida Sans" w:hAnsi="Lucida Sans" w:cs="Arial"/>
          <w:color w:val="121212"/>
          <w:sz w:val="22"/>
          <w:szCs w:val="22"/>
        </w:rPr>
        <w:t xml:space="preserve"> de </w:t>
      </w:r>
      <w:proofErr w:type="spellStart"/>
      <w:r w:rsidR="00172221" w:rsidRPr="00335A2A">
        <w:rPr>
          <w:rStyle w:val="Emphasis"/>
          <w:rFonts w:ascii="Lucida Sans" w:hAnsi="Lucida Sans" w:cs="Arial"/>
          <w:color w:val="121212"/>
          <w:sz w:val="22"/>
          <w:szCs w:val="22"/>
        </w:rPr>
        <w:t>Inglaterra</w:t>
      </w:r>
      <w:proofErr w:type="spellEnd"/>
      <w:r w:rsidR="00172221" w:rsidRPr="00335A2A">
        <w:rPr>
          <w:rStyle w:val="Emphasis"/>
          <w:rFonts w:ascii="Lucida Sans" w:hAnsi="Lucida Sans" w:cs="Arial"/>
          <w:color w:val="121212"/>
          <w:sz w:val="22"/>
          <w:szCs w:val="22"/>
        </w:rPr>
        <w:t xml:space="preserve">, con lengua </w:t>
      </w:r>
      <w:proofErr w:type="spellStart"/>
      <w:r w:rsidR="00172221" w:rsidRPr="00335A2A">
        <w:rPr>
          <w:rStyle w:val="Emphasis"/>
          <w:rFonts w:ascii="Lucida Sans" w:hAnsi="Lucida Sans" w:cs="Arial"/>
          <w:color w:val="121212"/>
          <w:sz w:val="22"/>
          <w:szCs w:val="22"/>
        </w:rPr>
        <w:t>propia</w:t>
      </w:r>
      <w:proofErr w:type="spellEnd"/>
      <w:r w:rsidR="00172221" w:rsidRPr="00335A2A">
        <w:rPr>
          <w:rStyle w:val="Emphasis"/>
          <w:rFonts w:ascii="Lucida Sans" w:hAnsi="Lucida Sans" w:cs="Arial"/>
          <w:color w:val="121212"/>
          <w:sz w:val="22"/>
          <w:szCs w:val="22"/>
        </w:rPr>
        <w:t xml:space="preserve"> y </w:t>
      </w:r>
      <w:proofErr w:type="spellStart"/>
      <w:r w:rsidR="00172221" w:rsidRPr="00335A2A">
        <w:rPr>
          <w:rStyle w:val="Emphasis"/>
          <w:rFonts w:ascii="Lucida Sans" w:hAnsi="Lucida Sans" w:cs="Arial"/>
          <w:color w:val="121212"/>
          <w:sz w:val="22"/>
          <w:szCs w:val="22"/>
        </w:rPr>
        <w:t>distinta</w:t>
      </w:r>
      <w:proofErr w:type="spellEnd"/>
      <w:r w:rsidR="00172221" w:rsidRPr="00335A2A">
        <w:rPr>
          <w:rStyle w:val="Emphasis"/>
          <w:rFonts w:ascii="Lucida Sans" w:hAnsi="Lucida Sans" w:cs="Arial"/>
          <w:color w:val="121212"/>
          <w:sz w:val="22"/>
          <w:szCs w:val="22"/>
        </w:rPr>
        <w:t xml:space="preserve"> </w:t>
      </w:r>
      <w:proofErr w:type="spellStart"/>
      <w:r w:rsidR="00172221" w:rsidRPr="00335A2A">
        <w:rPr>
          <w:rStyle w:val="Emphasis"/>
          <w:rFonts w:ascii="Lucida Sans" w:hAnsi="Lucida Sans" w:cs="Arial"/>
          <w:color w:val="121212"/>
          <w:sz w:val="22"/>
          <w:szCs w:val="22"/>
        </w:rPr>
        <w:t>característica</w:t>
      </w:r>
      <w:proofErr w:type="spellEnd"/>
      <w:r w:rsidR="00172221" w:rsidRPr="00335A2A">
        <w:rPr>
          <w:rStyle w:val="Emphasis"/>
          <w:rFonts w:ascii="Lucida Sans" w:hAnsi="Lucida Sans" w:cs="Arial"/>
          <w:color w:val="121212"/>
          <w:sz w:val="22"/>
          <w:szCs w:val="22"/>
        </w:rPr>
        <w:t xml:space="preserve"> </w:t>
      </w:r>
      <w:proofErr w:type="spellStart"/>
      <w:r w:rsidR="00172221" w:rsidRPr="00335A2A">
        <w:rPr>
          <w:rStyle w:val="Emphasis"/>
          <w:rFonts w:ascii="Lucida Sans" w:hAnsi="Lucida Sans" w:cs="Arial"/>
          <w:color w:val="121212"/>
          <w:sz w:val="22"/>
          <w:szCs w:val="22"/>
        </w:rPr>
        <w:t>nacional</w:t>
      </w:r>
      <w:proofErr w:type="spellEnd"/>
      <w:r w:rsidR="00172221" w:rsidRPr="00335A2A">
        <w:rPr>
          <w:rStyle w:val="Emphasis"/>
          <w:rFonts w:ascii="Lucida Sans" w:hAnsi="Lucida Sans" w:cs="Arial"/>
          <w:color w:val="121212"/>
          <w:sz w:val="22"/>
          <w:szCs w:val="22"/>
        </w:rPr>
        <w:t xml:space="preserve"> y de </w:t>
      </w:r>
      <w:proofErr w:type="spellStart"/>
      <w:r w:rsidR="00172221" w:rsidRPr="00335A2A">
        <w:rPr>
          <w:rStyle w:val="Emphasis"/>
          <w:rFonts w:ascii="Lucida Sans" w:hAnsi="Lucida Sans" w:cs="Arial"/>
          <w:color w:val="121212"/>
          <w:sz w:val="22"/>
          <w:szCs w:val="22"/>
        </w:rPr>
        <w:t>rica</w:t>
      </w:r>
      <w:proofErr w:type="spellEnd"/>
      <w:r w:rsidR="00172221" w:rsidRPr="00335A2A">
        <w:rPr>
          <w:rStyle w:val="Emphasis"/>
          <w:rFonts w:ascii="Lucida Sans" w:hAnsi="Lucida Sans" w:cs="Arial"/>
          <w:color w:val="121212"/>
          <w:sz w:val="22"/>
          <w:szCs w:val="22"/>
        </w:rPr>
        <w:t xml:space="preserve"> y </w:t>
      </w:r>
      <w:proofErr w:type="spellStart"/>
      <w:r w:rsidR="00172221" w:rsidRPr="00335A2A">
        <w:rPr>
          <w:rStyle w:val="Emphasis"/>
          <w:rFonts w:ascii="Lucida Sans" w:hAnsi="Lucida Sans" w:cs="Arial"/>
          <w:color w:val="121212"/>
          <w:sz w:val="22"/>
          <w:szCs w:val="22"/>
        </w:rPr>
        <w:t>variada</w:t>
      </w:r>
      <w:proofErr w:type="spellEnd"/>
      <w:r w:rsidR="00172221" w:rsidRPr="00335A2A">
        <w:rPr>
          <w:rStyle w:val="Emphasis"/>
          <w:rFonts w:ascii="Lucida Sans" w:hAnsi="Lucida Sans" w:cs="Arial"/>
          <w:color w:val="121212"/>
          <w:sz w:val="22"/>
          <w:szCs w:val="22"/>
        </w:rPr>
        <w:t xml:space="preserve"> </w:t>
      </w:r>
      <w:proofErr w:type="spellStart"/>
      <w:r w:rsidR="00172221" w:rsidRPr="00335A2A">
        <w:rPr>
          <w:rStyle w:val="Emphasis"/>
          <w:rFonts w:ascii="Lucida Sans" w:hAnsi="Lucida Sans" w:cs="Arial"/>
          <w:color w:val="121212"/>
          <w:sz w:val="22"/>
          <w:szCs w:val="22"/>
        </w:rPr>
        <w:t>hermosura</w:t>
      </w:r>
      <w:proofErr w:type="spellEnd"/>
      <w:r w:rsidR="00172221" w:rsidRPr="00335A2A">
        <w:rPr>
          <w:rStyle w:val="Emphasis"/>
          <w:rFonts w:ascii="Lucida Sans" w:hAnsi="Lucida Sans" w:cs="Arial"/>
          <w:color w:val="121212"/>
          <w:sz w:val="22"/>
          <w:szCs w:val="22"/>
        </w:rPr>
        <w:t xml:space="preserve">. El interior es </w:t>
      </w:r>
      <w:proofErr w:type="spellStart"/>
      <w:r w:rsidR="00172221" w:rsidRPr="00335A2A">
        <w:rPr>
          <w:rStyle w:val="Emphasis"/>
          <w:rFonts w:ascii="Lucida Sans" w:hAnsi="Lucida Sans" w:cs="Arial"/>
          <w:color w:val="121212"/>
          <w:sz w:val="22"/>
          <w:szCs w:val="22"/>
        </w:rPr>
        <w:t>magnífico</w:t>
      </w:r>
      <w:proofErr w:type="spellEnd"/>
      <w:r w:rsidR="00172221" w:rsidRPr="00335A2A">
        <w:rPr>
          <w:rStyle w:val="Emphasis"/>
          <w:rFonts w:ascii="Lucida Sans" w:hAnsi="Lucida Sans" w:cs="Arial"/>
          <w:color w:val="121212"/>
          <w:sz w:val="22"/>
          <w:szCs w:val="22"/>
        </w:rPr>
        <w:t xml:space="preserve"> e </w:t>
      </w:r>
      <w:proofErr w:type="spellStart"/>
      <w:r w:rsidR="00172221" w:rsidRPr="00335A2A">
        <w:rPr>
          <w:rStyle w:val="Emphasis"/>
          <w:rFonts w:ascii="Lucida Sans" w:hAnsi="Lucida Sans" w:cs="Arial"/>
          <w:color w:val="121212"/>
          <w:sz w:val="22"/>
          <w:szCs w:val="22"/>
        </w:rPr>
        <w:t>inspirador</w:t>
      </w:r>
      <w:proofErr w:type="spellEnd"/>
      <w:r w:rsidR="00172221" w:rsidRPr="00335A2A">
        <w:rPr>
          <w:rStyle w:val="Emphasis"/>
          <w:rFonts w:ascii="Lucida Sans" w:hAnsi="Lucida Sans" w:cs="Arial"/>
          <w:i w:val="0"/>
          <w:iCs w:val="0"/>
          <w:color w:val="121212"/>
          <w:sz w:val="22"/>
          <w:szCs w:val="22"/>
        </w:rPr>
        <w:t>.</w:t>
      </w:r>
      <w:r w:rsidR="004014FE" w:rsidRPr="00335A2A">
        <w:rPr>
          <w:rStyle w:val="Emphasis"/>
          <w:rFonts w:ascii="Lucida Sans" w:hAnsi="Lucida Sans" w:cs="Arial"/>
          <w:i w:val="0"/>
          <w:iCs w:val="0"/>
          <w:color w:val="121212"/>
          <w:sz w:val="22"/>
          <w:szCs w:val="22"/>
        </w:rPr>
        <w:t>’ [</w:t>
      </w:r>
      <w:r w:rsidR="00172221" w:rsidRPr="00335A2A">
        <w:rPr>
          <w:rStyle w:val="Emphasis"/>
          <w:rFonts w:ascii="Lucida Sans" w:hAnsi="Lucida Sans" w:cs="Arial"/>
          <w:i w:val="0"/>
          <w:iCs w:val="0"/>
          <w:color w:val="121212"/>
          <w:sz w:val="22"/>
          <w:szCs w:val="22"/>
        </w:rPr>
        <w:t>Wales is a country apart from England, with its own language and distinct national characteristics, and a rich and varied beauty. The interior is magnificent and inspiring</w:t>
      </w:r>
      <w:r w:rsidR="004014FE" w:rsidRPr="00335A2A">
        <w:rPr>
          <w:rStyle w:val="Emphasis"/>
          <w:rFonts w:ascii="Lucida Sans" w:hAnsi="Lucida Sans" w:cs="Arial"/>
          <w:i w:val="0"/>
          <w:iCs w:val="0"/>
          <w:color w:val="121212"/>
          <w:sz w:val="22"/>
          <w:szCs w:val="22"/>
        </w:rPr>
        <w:t>].</w:t>
      </w:r>
      <w:r w:rsidR="004014FE" w:rsidRPr="00335A2A">
        <w:rPr>
          <w:rStyle w:val="EndnoteReference"/>
          <w:rFonts w:ascii="Lucida Sans" w:hAnsi="Lucida Sans" w:cs="Arial"/>
          <w:color w:val="121212"/>
          <w:sz w:val="22"/>
          <w:szCs w:val="22"/>
        </w:rPr>
        <w:endnoteReference w:id="23"/>
      </w:r>
    </w:p>
    <w:p w14:paraId="4AEC3892" w14:textId="5065068B" w:rsidR="00C7640A" w:rsidRDefault="00C7640A" w:rsidP="00335A2A">
      <w:pPr>
        <w:pStyle w:val="NormalWeb"/>
        <w:shd w:val="clear" w:color="auto" w:fill="FFFFFF"/>
        <w:spacing w:before="0" w:beforeAutospacing="0" w:after="0" w:afterAutospacing="0" w:line="360" w:lineRule="auto"/>
        <w:ind w:firstLine="720"/>
        <w:jc w:val="both"/>
        <w:rPr>
          <w:rStyle w:val="Emphasis"/>
          <w:rFonts w:ascii="Lucida Sans" w:hAnsi="Lucida Sans" w:cs="Arial"/>
          <w:i w:val="0"/>
          <w:iCs w:val="0"/>
          <w:color w:val="121212"/>
          <w:sz w:val="22"/>
          <w:szCs w:val="22"/>
        </w:rPr>
      </w:pPr>
      <w:r>
        <w:rPr>
          <w:rStyle w:val="Emphasis"/>
          <w:rFonts w:ascii="Lucida Sans" w:hAnsi="Lucida Sans" w:cs="Arial"/>
          <w:i w:val="0"/>
          <w:iCs w:val="0"/>
          <w:color w:val="121212"/>
          <w:sz w:val="22"/>
          <w:szCs w:val="22"/>
        </w:rPr>
        <w:t>While at Aberystwyth</w:t>
      </w:r>
      <w:r w:rsidR="008514C1" w:rsidRPr="00335A2A">
        <w:rPr>
          <w:rStyle w:val="Emphasis"/>
          <w:rFonts w:ascii="Lucida Sans" w:hAnsi="Lucida Sans" w:cs="Arial"/>
          <w:i w:val="0"/>
          <w:iCs w:val="0"/>
          <w:color w:val="121212"/>
          <w:sz w:val="22"/>
          <w:szCs w:val="22"/>
        </w:rPr>
        <w:t>, Davies</w:t>
      </w:r>
      <w:r w:rsidR="002E4806">
        <w:rPr>
          <w:rStyle w:val="Emphasis"/>
          <w:rFonts w:ascii="Lucida Sans" w:hAnsi="Lucida Sans" w:cs="Arial"/>
          <w:i w:val="0"/>
          <w:iCs w:val="0"/>
          <w:color w:val="121212"/>
          <w:sz w:val="22"/>
          <w:szCs w:val="22"/>
        </w:rPr>
        <w:t xml:space="preserve"> </w:t>
      </w:r>
      <w:r w:rsidR="00D713EC">
        <w:rPr>
          <w:rStyle w:val="Emphasis"/>
          <w:rFonts w:ascii="Lucida Sans" w:hAnsi="Lucida Sans" w:cs="Arial"/>
          <w:i w:val="0"/>
          <w:iCs w:val="0"/>
          <w:color w:val="121212"/>
          <w:sz w:val="22"/>
          <w:szCs w:val="22"/>
        </w:rPr>
        <w:t xml:space="preserve">had </w:t>
      </w:r>
      <w:r w:rsidR="002E4806">
        <w:rPr>
          <w:rStyle w:val="Emphasis"/>
          <w:rFonts w:ascii="Lucida Sans" w:hAnsi="Lucida Sans" w:cs="Arial"/>
          <w:i w:val="0"/>
          <w:iCs w:val="0"/>
          <w:color w:val="121212"/>
          <w:sz w:val="22"/>
          <w:szCs w:val="22"/>
        </w:rPr>
        <w:t>met his wife, Enid Margaret Becket (Becky)</w:t>
      </w:r>
      <w:r>
        <w:rPr>
          <w:rStyle w:val="Emphasis"/>
          <w:rFonts w:ascii="Lucida Sans" w:hAnsi="Lucida Sans" w:cs="Arial"/>
          <w:i w:val="0"/>
          <w:iCs w:val="0"/>
          <w:color w:val="121212"/>
          <w:sz w:val="22"/>
          <w:szCs w:val="22"/>
        </w:rPr>
        <w:t>; they were married at Shiplake in Oxfordshire on 23 September 1922.</w:t>
      </w:r>
      <w:r w:rsidR="002E4806">
        <w:rPr>
          <w:rStyle w:val="Emphasis"/>
          <w:rFonts w:ascii="Lucida Sans" w:hAnsi="Lucida Sans" w:cs="Arial"/>
          <w:i w:val="0"/>
          <w:iCs w:val="0"/>
          <w:color w:val="121212"/>
          <w:sz w:val="22"/>
          <w:szCs w:val="22"/>
        </w:rPr>
        <w:t xml:space="preserve"> The two</w:t>
      </w:r>
      <w:r w:rsidR="008514C1" w:rsidRPr="00335A2A">
        <w:rPr>
          <w:rStyle w:val="Emphasis"/>
          <w:rFonts w:ascii="Lucida Sans" w:hAnsi="Lucida Sans" w:cs="Arial"/>
          <w:i w:val="0"/>
          <w:iCs w:val="0"/>
          <w:color w:val="121212"/>
          <w:sz w:val="22"/>
          <w:szCs w:val="22"/>
        </w:rPr>
        <w:t xml:space="preserve"> lived </w:t>
      </w:r>
      <w:r w:rsidR="002E4806">
        <w:rPr>
          <w:rStyle w:val="Emphasis"/>
          <w:rFonts w:ascii="Lucida Sans" w:hAnsi="Lucida Sans" w:cs="Arial"/>
          <w:i w:val="0"/>
          <w:iCs w:val="0"/>
          <w:color w:val="121212"/>
          <w:sz w:val="22"/>
          <w:szCs w:val="22"/>
        </w:rPr>
        <w:t>at 2 Pond Square, Highgate, just north of Highgate Cemetery</w:t>
      </w:r>
      <w:r>
        <w:rPr>
          <w:rStyle w:val="Emphasis"/>
          <w:rFonts w:ascii="Lucida Sans" w:hAnsi="Lucida Sans" w:cs="Arial"/>
          <w:i w:val="0"/>
          <w:iCs w:val="0"/>
          <w:color w:val="121212"/>
          <w:sz w:val="22"/>
          <w:szCs w:val="22"/>
        </w:rPr>
        <w:t xml:space="preserve"> where their daughter Joan was born in 1925</w:t>
      </w:r>
      <w:r w:rsidR="00EB47A9">
        <w:rPr>
          <w:rStyle w:val="Emphasis"/>
          <w:rFonts w:ascii="Lucida Sans" w:hAnsi="Lucida Sans" w:cs="Arial"/>
          <w:i w:val="0"/>
          <w:iCs w:val="0"/>
          <w:color w:val="121212"/>
          <w:sz w:val="22"/>
          <w:szCs w:val="22"/>
        </w:rPr>
        <w:t>, and their son Peter the following year.</w:t>
      </w:r>
      <w:r w:rsidR="002E4806">
        <w:rPr>
          <w:rStyle w:val="EndnoteReference"/>
          <w:rFonts w:ascii="Lucida Sans" w:hAnsi="Lucida Sans" w:cs="Arial"/>
          <w:color w:val="121212"/>
          <w:sz w:val="22"/>
          <w:szCs w:val="22"/>
        </w:rPr>
        <w:endnoteReference w:id="24"/>
      </w:r>
      <w:r w:rsidR="002E4806">
        <w:rPr>
          <w:rStyle w:val="Emphasis"/>
          <w:rFonts w:ascii="Lucida Sans" w:hAnsi="Lucida Sans" w:cs="Arial"/>
          <w:i w:val="0"/>
          <w:iCs w:val="0"/>
          <w:color w:val="121212"/>
          <w:sz w:val="22"/>
          <w:szCs w:val="22"/>
        </w:rPr>
        <w:t xml:space="preserve"> </w:t>
      </w:r>
      <w:r w:rsidR="008514C1" w:rsidRPr="00335A2A">
        <w:rPr>
          <w:rStyle w:val="Emphasis"/>
          <w:rFonts w:ascii="Lucida Sans" w:hAnsi="Lucida Sans" w:cs="Arial"/>
          <w:i w:val="0"/>
          <w:iCs w:val="0"/>
          <w:color w:val="121212"/>
          <w:sz w:val="22"/>
          <w:szCs w:val="22"/>
        </w:rPr>
        <w:t xml:space="preserve"> Hampstead</w:t>
      </w:r>
      <w:r w:rsidR="00943D31" w:rsidRPr="00335A2A">
        <w:rPr>
          <w:rStyle w:val="Emphasis"/>
          <w:rFonts w:ascii="Lucida Sans" w:hAnsi="Lucida Sans" w:cs="Arial"/>
          <w:i w:val="0"/>
          <w:iCs w:val="0"/>
          <w:color w:val="121212"/>
          <w:sz w:val="22"/>
          <w:szCs w:val="22"/>
        </w:rPr>
        <w:t xml:space="preserve"> and became a close friend of the novelist John Wyndham</w:t>
      </w:r>
      <w:r>
        <w:rPr>
          <w:rStyle w:val="Emphasis"/>
          <w:rFonts w:ascii="Lucida Sans" w:hAnsi="Lucida Sans" w:cs="Arial"/>
          <w:i w:val="0"/>
          <w:iCs w:val="0"/>
          <w:color w:val="121212"/>
          <w:sz w:val="22"/>
          <w:szCs w:val="22"/>
        </w:rPr>
        <w:t xml:space="preserve"> and his future wife, Grace.</w:t>
      </w:r>
      <w:r w:rsidR="007E64B4" w:rsidRPr="00335A2A">
        <w:rPr>
          <w:rStyle w:val="FootnoteReference"/>
          <w:rFonts w:ascii="Lucida Sans" w:hAnsi="Lucida Sans" w:cs="Arial"/>
          <w:color w:val="121212"/>
          <w:sz w:val="22"/>
          <w:szCs w:val="22"/>
        </w:rPr>
        <w:footnoteReference w:id="1"/>
      </w:r>
      <w:r w:rsidR="00290EFE" w:rsidRPr="00335A2A">
        <w:rPr>
          <w:rStyle w:val="Emphasis"/>
          <w:rFonts w:ascii="Lucida Sans" w:hAnsi="Lucida Sans" w:cs="Arial"/>
          <w:i w:val="0"/>
          <w:iCs w:val="0"/>
          <w:color w:val="121212"/>
          <w:sz w:val="22"/>
          <w:szCs w:val="22"/>
        </w:rPr>
        <w:t xml:space="preserve"> </w:t>
      </w:r>
      <w:r>
        <w:rPr>
          <w:rStyle w:val="Emphasis"/>
          <w:rFonts w:ascii="Lucida Sans" w:hAnsi="Lucida Sans" w:cs="Arial"/>
          <w:i w:val="0"/>
          <w:iCs w:val="0"/>
          <w:color w:val="121212"/>
          <w:sz w:val="22"/>
          <w:szCs w:val="22"/>
        </w:rPr>
        <w:t>Wyndham sometimes stayed with the Davies’s during the Blitz, to escape the much-bombed Bloomsbury Penn Club, where he had lived for many years. Grace, a schoolteacher, was evacuated with her school to Wales.</w:t>
      </w:r>
      <w:r>
        <w:rPr>
          <w:rStyle w:val="EndnoteReference"/>
          <w:rFonts w:ascii="Lucida Sans" w:hAnsi="Lucida Sans" w:cs="Arial"/>
          <w:color w:val="121212"/>
          <w:sz w:val="22"/>
          <w:szCs w:val="22"/>
        </w:rPr>
        <w:endnoteReference w:id="25"/>
      </w:r>
      <w:r>
        <w:rPr>
          <w:rStyle w:val="Emphasis"/>
          <w:rFonts w:ascii="Lucida Sans" w:hAnsi="Lucida Sans" w:cs="Arial"/>
          <w:i w:val="0"/>
          <w:iCs w:val="0"/>
          <w:color w:val="121212"/>
          <w:sz w:val="22"/>
          <w:szCs w:val="22"/>
        </w:rPr>
        <w:t xml:space="preserve"> Davies appears to have met Wyndham in 1936 through an introduction from Annie Leslie Sargent, a geography teacher at </w:t>
      </w:r>
      <w:proofErr w:type="spellStart"/>
      <w:r>
        <w:rPr>
          <w:rStyle w:val="Emphasis"/>
          <w:rFonts w:ascii="Lucida Sans" w:hAnsi="Lucida Sans" w:cs="Arial"/>
          <w:i w:val="0"/>
          <w:iCs w:val="0"/>
          <w:color w:val="121212"/>
          <w:sz w:val="22"/>
          <w:szCs w:val="22"/>
        </w:rPr>
        <w:t>Bedales</w:t>
      </w:r>
      <w:proofErr w:type="spellEnd"/>
      <w:r>
        <w:rPr>
          <w:rStyle w:val="Emphasis"/>
          <w:rFonts w:ascii="Lucida Sans" w:hAnsi="Lucida Sans" w:cs="Arial"/>
          <w:i w:val="0"/>
          <w:iCs w:val="0"/>
          <w:color w:val="121212"/>
          <w:sz w:val="22"/>
          <w:szCs w:val="22"/>
        </w:rPr>
        <w:t xml:space="preserve"> School whom Becky had known at Aberystwyth. </w:t>
      </w:r>
    </w:p>
    <w:p w14:paraId="4E545C15" w14:textId="0D1D2CA9" w:rsidR="003823D1" w:rsidRPr="00335A2A" w:rsidRDefault="009910B8" w:rsidP="00335A2A">
      <w:pPr>
        <w:pStyle w:val="NormalWeb"/>
        <w:shd w:val="clear" w:color="auto" w:fill="FFFFFF"/>
        <w:spacing w:before="0" w:beforeAutospacing="0" w:after="0" w:afterAutospacing="0" w:line="360" w:lineRule="auto"/>
        <w:ind w:firstLine="720"/>
        <w:jc w:val="both"/>
        <w:rPr>
          <w:rFonts w:ascii="Lucida Sans" w:hAnsi="Lucida Sans"/>
          <w:color w:val="444444"/>
          <w:sz w:val="22"/>
          <w:szCs w:val="22"/>
          <w:shd w:val="clear" w:color="auto" w:fill="FFFFFF"/>
        </w:rPr>
      </w:pPr>
      <w:r w:rsidRPr="009910B8">
        <w:rPr>
          <w:rFonts w:ascii="Lucida Sans" w:hAnsi="Lucida Sans"/>
          <w:noProof/>
          <w:color w:val="444444"/>
          <w:sz w:val="22"/>
          <w:szCs w:val="22"/>
          <w:shd w:val="clear" w:color="auto" w:fill="FFFFFF"/>
        </w:rPr>
        <w:lastRenderedPageBreak/>
        <mc:AlternateContent>
          <mc:Choice Requires="wps">
            <w:drawing>
              <wp:anchor distT="45720" distB="45720" distL="114300" distR="114300" simplePos="0" relativeHeight="251669504" behindDoc="0" locked="0" layoutInCell="1" allowOverlap="1" wp14:anchorId="171320A7" wp14:editId="606BB445">
                <wp:simplePos x="0" y="0"/>
                <wp:positionH relativeFrom="column">
                  <wp:posOffset>3019425</wp:posOffset>
                </wp:positionH>
                <wp:positionV relativeFrom="paragraph">
                  <wp:posOffset>5448300</wp:posOffset>
                </wp:positionV>
                <wp:extent cx="2660650" cy="2381250"/>
                <wp:effectExtent l="0" t="0" r="25400" b="19050"/>
                <wp:wrapSquare wrapText="bothSides"/>
                <wp:docPr id="45850279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2381250"/>
                        </a:xfrm>
                        <a:prstGeom prst="rect">
                          <a:avLst/>
                        </a:prstGeom>
                        <a:solidFill>
                          <a:srgbClr val="FFFFFF"/>
                        </a:solidFill>
                        <a:ln w="9525">
                          <a:solidFill>
                            <a:srgbClr val="000000"/>
                          </a:solidFill>
                          <a:miter lim="800000"/>
                          <a:headEnd/>
                          <a:tailEnd/>
                        </a:ln>
                      </wps:spPr>
                      <wps:txbx>
                        <w:txbxContent>
                          <w:p w14:paraId="083E8A7E" w14:textId="18940053" w:rsidR="009910B8" w:rsidRDefault="009910B8">
                            <w:r>
                              <w:rPr>
                                <w:noProof/>
                              </w:rPr>
                              <w:drawing>
                                <wp:inline distT="0" distB="0" distL="0" distR="0" wp14:anchorId="4A1E2510" wp14:editId="6EF3C330">
                                  <wp:extent cx="2376805" cy="1642745"/>
                                  <wp:effectExtent l="0" t="0" r="4445" b="0"/>
                                  <wp:docPr id="342806191" name="Picture 5" descr="A person and child playing in the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06191" name="Picture 5" descr="A person and child playing in the garde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6805" cy="1642745"/>
                                          </a:xfrm>
                                          <a:prstGeom prst="rect">
                                            <a:avLst/>
                                          </a:prstGeom>
                                          <a:noFill/>
                                          <a:ln>
                                            <a:noFill/>
                                          </a:ln>
                                        </pic:spPr>
                                      </pic:pic>
                                    </a:graphicData>
                                  </a:graphic>
                                </wp:inline>
                              </w:drawing>
                            </w:r>
                          </w:p>
                          <w:p w14:paraId="26CAD3C6" w14:textId="0501DF35" w:rsidR="009910B8" w:rsidRPr="00E916DC" w:rsidRDefault="009910B8">
                            <w:pPr>
                              <w:rPr>
                                <w:rFonts w:ascii="Lucida Sans" w:hAnsi="Lucida Sans"/>
                                <w:i/>
                                <w:iCs/>
                                <w:sz w:val="20"/>
                                <w:szCs w:val="20"/>
                              </w:rPr>
                            </w:pPr>
                            <w:r w:rsidRPr="00E916DC">
                              <w:rPr>
                                <w:rFonts w:ascii="Lucida Sans" w:hAnsi="Lucida Sans"/>
                                <w:i/>
                                <w:iCs/>
                                <w:sz w:val="20"/>
                                <w:szCs w:val="20"/>
                              </w:rPr>
                              <w:t xml:space="preserve">Howell Davies with his grandson, Adrian Dannatt, at </w:t>
                            </w:r>
                            <w:r w:rsidR="00E916DC" w:rsidRPr="00E916DC">
                              <w:rPr>
                                <w:rFonts w:ascii="Lucida Sans" w:hAnsi="Lucida Sans"/>
                                <w:i/>
                                <w:iCs/>
                                <w:sz w:val="20"/>
                                <w:szCs w:val="20"/>
                              </w:rPr>
                              <w:t>Cannon bury, c. 190 [Adrian Dannatt]</w:t>
                            </w:r>
                          </w:p>
                          <w:p w14:paraId="675921A6" w14:textId="77777777" w:rsidR="009910B8" w:rsidRDefault="009910B8"/>
                          <w:p w14:paraId="5D845C14" w14:textId="77777777" w:rsidR="009910B8" w:rsidRDefault="009910B8"/>
                          <w:p w14:paraId="21978ABE" w14:textId="77777777" w:rsidR="009910B8" w:rsidRDefault="009910B8"/>
                          <w:p w14:paraId="4F0F786D" w14:textId="77777777" w:rsidR="009910B8" w:rsidRDefault="009910B8"/>
                          <w:p w14:paraId="520CD2BC" w14:textId="77777777" w:rsidR="009910B8" w:rsidRDefault="009910B8"/>
                          <w:p w14:paraId="23F4BDFD" w14:textId="77777777" w:rsidR="009910B8" w:rsidRDefault="009910B8"/>
                          <w:p w14:paraId="6FDF7A38" w14:textId="77777777" w:rsidR="009910B8" w:rsidRDefault="009910B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320A7" id="_x0000_s1031" type="#_x0000_t202" style="position:absolute;left:0;text-align:left;margin-left:237.75pt;margin-top:429pt;width:209.5pt;height:187.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">
                <v:textbox>
                  <w:txbxContent>
                    <w:p w14:paraId="083E8A7E" w14:textId="18940053" w:rsidR="009910B8" w:rsidRDefault="009910B8">
                      <w:r>
                        <w:rPr>
                          <w:noProof/>
                        </w:rPr>
                        <w:drawing>
                          <wp:inline distT="0" distB="0" distL="0" distR="0" wp14:anchorId="4A1E2510" wp14:editId="6EF3C330">
                            <wp:extent cx="2376805" cy="1642745"/>
                            <wp:effectExtent l="0" t="0" r="4445" b="0"/>
                            <wp:docPr id="342806191" name="Picture 5" descr="A person and child playing in the gard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806191" name="Picture 5" descr="A person and child playing in the garden&#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76805" cy="1642745"/>
                                    </a:xfrm>
                                    <a:prstGeom prst="rect">
                                      <a:avLst/>
                                    </a:prstGeom>
                                    <a:noFill/>
                                    <a:ln>
                                      <a:noFill/>
                                    </a:ln>
                                  </pic:spPr>
                                </pic:pic>
                              </a:graphicData>
                            </a:graphic>
                          </wp:inline>
                        </w:drawing>
                      </w:r>
                    </w:p>
                    <w:p w14:paraId="26CAD3C6" w14:textId="0501DF35" w:rsidR="009910B8" w:rsidRPr="00E916DC" w:rsidRDefault="009910B8">
                      <w:pPr>
                        <w:rPr>
                          <w:rFonts w:ascii="Lucida Sans" w:hAnsi="Lucida Sans"/>
                          <w:i/>
                          <w:iCs/>
                          <w:sz w:val="20"/>
                          <w:szCs w:val="20"/>
                        </w:rPr>
                      </w:pPr>
                      <w:r w:rsidRPr="00E916DC">
                        <w:rPr>
                          <w:rFonts w:ascii="Lucida Sans" w:hAnsi="Lucida Sans"/>
                          <w:i/>
                          <w:iCs/>
                          <w:sz w:val="20"/>
                          <w:szCs w:val="20"/>
                        </w:rPr>
                        <w:t xml:space="preserve">Howell Davies with his grandson, Adrian Dannatt, at </w:t>
                      </w:r>
                      <w:r w:rsidR="00E916DC" w:rsidRPr="00E916DC">
                        <w:rPr>
                          <w:rFonts w:ascii="Lucida Sans" w:hAnsi="Lucida Sans"/>
                          <w:i/>
                          <w:iCs/>
                          <w:sz w:val="20"/>
                          <w:szCs w:val="20"/>
                        </w:rPr>
                        <w:t>Cannon bury, c. 190 [Adrian Dannatt]</w:t>
                      </w:r>
                    </w:p>
                    <w:p w14:paraId="675921A6" w14:textId="77777777" w:rsidR="009910B8" w:rsidRDefault="009910B8"/>
                    <w:p w14:paraId="5D845C14" w14:textId="77777777" w:rsidR="009910B8" w:rsidRDefault="009910B8"/>
                    <w:p w14:paraId="21978ABE" w14:textId="77777777" w:rsidR="009910B8" w:rsidRDefault="009910B8"/>
                    <w:p w14:paraId="4F0F786D" w14:textId="77777777" w:rsidR="009910B8" w:rsidRDefault="009910B8"/>
                    <w:p w14:paraId="520CD2BC" w14:textId="77777777" w:rsidR="009910B8" w:rsidRDefault="009910B8"/>
                    <w:p w14:paraId="23F4BDFD" w14:textId="77777777" w:rsidR="009910B8" w:rsidRDefault="009910B8"/>
                    <w:p w14:paraId="6FDF7A38" w14:textId="77777777" w:rsidR="009910B8" w:rsidRDefault="009910B8"/>
                  </w:txbxContent>
                </v:textbox>
                <w10:wrap type="square"/>
              </v:shape>
            </w:pict>
          </mc:Fallback>
        </mc:AlternateContent>
      </w:r>
      <w:r w:rsidR="00065A35" w:rsidRPr="00065A35">
        <w:rPr>
          <w:rStyle w:val="Emphasis"/>
          <w:rFonts w:ascii="Lucida Sans" w:hAnsi="Lucida Sans" w:cs="Arial"/>
          <w:i w:val="0"/>
          <w:iCs w:val="0"/>
          <w:noProof/>
          <w:color w:val="121212"/>
          <w:sz w:val="22"/>
          <w:szCs w:val="22"/>
        </w:rPr>
        <mc:AlternateContent>
          <mc:Choice Requires="wps">
            <w:drawing>
              <wp:anchor distT="45720" distB="45720" distL="114300" distR="114300" simplePos="0" relativeHeight="251661312" behindDoc="0" locked="0" layoutInCell="1" allowOverlap="1" wp14:anchorId="171C80A1" wp14:editId="59E69BE3">
                <wp:simplePos x="0" y="0"/>
                <wp:positionH relativeFrom="margin">
                  <wp:align>right</wp:align>
                </wp:positionH>
                <wp:positionV relativeFrom="paragraph">
                  <wp:posOffset>58521</wp:posOffset>
                </wp:positionV>
                <wp:extent cx="2360930" cy="3357245"/>
                <wp:effectExtent l="0" t="0" r="12700" b="14605"/>
                <wp:wrapSquare wrapText="bothSides"/>
                <wp:docPr id="1064961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357677"/>
                        </a:xfrm>
                        <a:prstGeom prst="rect">
                          <a:avLst/>
                        </a:prstGeom>
                        <a:solidFill>
                          <a:srgbClr val="FFFFFF"/>
                        </a:solidFill>
                        <a:ln w="9525">
                          <a:solidFill>
                            <a:srgbClr val="000000"/>
                          </a:solidFill>
                          <a:miter lim="800000"/>
                          <a:headEnd/>
                          <a:tailEnd/>
                        </a:ln>
                      </wps:spPr>
                      <wps:txbx>
                        <w:txbxContent>
                          <w:p w14:paraId="2F9B8FA9" w14:textId="4D45707C" w:rsidR="00065A35" w:rsidRDefault="00065A35">
                            <w:r>
                              <w:rPr>
                                <w:noProof/>
                              </w:rPr>
                              <w:drawing>
                                <wp:inline distT="0" distB="0" distL="0" distR="0" wp14:anchorId="7BF91A3D" wp14:editId="3B79B6DD">
                                  <wp:extent cx="2087880" cy="3331723"/>
                                  <wp:effectExtent l="0" t="0" r="7620" b="2540"/>
                                  <wp:docPr id="1" name="Picture 1" descr="Congratulate the Devil – Parthia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atulate the Devil – Parthian Book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7880" cy="3331723"/>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71C80A1" id="_x0000_s1032" type="#_x0000_t202" style="position:absolute;left:0;text-align:left;margin-left:134.7pt;margin-top:4.6pt;width:185.9pt;height:264.35pt;z-index:251661312;visibility:visible;mso-wrap-style:square;mso-width-percent:400;mso-height-percent:0;mso-wrap-distance-left:9pt;mso-wrap-distance-top:3.6pt;mso-wrap-distance-right:9pt;mso-wrap-distance-bottom:3.6pt;mso-position-horizontal:right;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">
                <v:textbox>
                  <w:txbxContent>
                    <w:p w14:paraId="2F9B8FA9" w14:textId="4D45707C" w:rsidR="00065A35" w:rsidRDefault="00065A35">
                      <w:r>
                        <w:rPr>
                          <w:noProof/>
                        </w:rPr>
                        <w:drawing>
                          <wp:inline distT="0" distB="0" distL="0" distR="0" wp14:anchorId="7BF91A3D" wp14:editId="3B79B6DD">
                            <wp:extent cx="2087880" cy="3331723"/>
                            <wp:effectExtent l="0" t="0" r="7620" b="2540"/>
                            <wp:docPr id="1" name="Picture 1" descr="Congratulate the Devil – Parthian Boo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ngratulate the Devil – Parthian Books"/>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87880" cy="3331723"/>
                                    </a:xfrm>
                                    <a:prstGeom prst="rect">
                                      <a:avLst/>
                                    </a:prstGeom>
                                    <a:noFill/>
                                    <a:ln>
                                      <a:noFill/>
                                    </a:ln>
                                  </pic:spPr>
                                </pic:pic>
                              </a:graphicData>
                            </a:graphic>
                          </wp:inline>
                        </w:drawing>
                      </w:r>
                    </w:p>
                  </w:txbxContent>
                </v:textbox>
                <w10:wrap type="square" anchorx="margin"/>
              </v:shape>
            </w:pict>
          </mc:Fallback>
        </mc:AlternateContent>
      </w:r>
      <w:r w:rsidR="00290EFE" w:rsidRPr="00335A2A">
        <w:rPr>
          <w:rStyle w:val="Emphasis"/>
          <w:rFonts w:ascii="Lucida Sans" w:hAnsi="Lucida Sans" w:cs="Arial"/>
          <w:i w:val="0"/>
          <w:iCs w:val="0"/>
          <w:color w:val="121212"/>
          <w:sz w:val="22"/>
          <w:szCs w:val="22"/>
        </w:rPr>
        <w:t>Just befor</w:t>
      </w:r>
      <w:r w:rsidR="00C7640A">
        <w:rPr>
          <w:rStyle w:val="Emphasis"/>
          <w:rFonts w:ascii="Lucida Sans" w:hAnsi="Lucida Sans" w:cs="Arial"/>
          <w:i w:val="0"/>
          <w:iCs w:val="0"/>
          <w:color w:val="121212"/>
          <w:sz w:val="22"/>
          <w:szCs w:val="22"/>
        </w:rPr>
        <w:t xml:space="preserve">e </w:t>
      </w:r>
      <w:r w:rsidR="00290EFE" w:rsidRPr="00335A2A">
        <w:rPr>
          <w:rStyle w:val="Emphasis"/>
          <w:rFonts w:ascii="Lucida Sans" w:hAnsi="Lucida Sans" w:cs="Arial"/>
          <w:i w:val="0"/>
          <w:iCs w:val="0"/>
          <w:color w:val="121212"/>
          <w:sz w:val="22"/>
          <w:szCs w:val="22"/>
        </w:rPr>
        <w:t xml:space="preserve">and then after the Second World War, Davies began writing science fiction under the </w:t>
      </w:r>
      <w:r w:rsidR="00B517E7" w:rsidRPr="00335A2A">
        <w:rPr>
          <w:rStyle w:val="Emphasis"/>
          <w:rFonts w:ascii="Lucida Sans" w:hAnsi="Lucida Sans" w:cs="Arial"/>
          <w:i w:val="0"/>
          <w:iCs w:val="0"/>
          <w:color w:val="121212"/>
          <w:sz w:val="22"/>
          <w:szCs w:val="22"/>
        </w:rPr>
        <w:t>pen</w:t>
      </w:r>
      <w:r w:rsidR="00CD48E6">
        <w:rPr>
          <w:rStyle w:val="Emphasis"/>
          <w:rFonts w:ascii="Lucida Sans" w:hAnsi="Lucida Sans" w:cs="Arial"/>
          <w:i w:val="0"/>
          <w:iCs w:val="0"/>
          <w:color w:val="121212"/>
          <w:sz w:val="22"/>
          <w:szCs w:val="22"/>
        </w:rPr>
        <w:t xml:space="preserve"> </w:t>
      </w:r>
      <w:r w:rsidR="00B517E7" w:rsidRPr="00335A2A">
        <w:rPr>
          <w:rStyle w:val="Emphasis"/>
          <w:rFonts w:ascii="Lucida Sans" w:hAnsi="Lucida Sans" w:cs="Arial"/>
          <w:i w:val="0"/>
          <w:iCs w:val="0"/>
          <w:color w:val="121212"/>
          <w:sz w:val="22"/>
          <w:szCs w:val="22"/>
        </w:rPr>
        <w:t>name</w:t>
      </w:r>
      <w:r w:rsidR="00290EFE" w:rsidRPr="00335A2A">
        <w:rPr>
          <w:rStyle w:val="Emphasis"/>
          <w:rFonts w:ascii="Lucida Sans" w:hAnsi="Lucida Sans" w:cs="Arial"/>
          <w:i w:val="0"/>
          <w:iCs w:val="0"/>
          <w:color w:val="121212"/>
          <w:sz w:val="22"/>
          <w:szCs w:val="22"/>
        </w:rPr>
        <w:t xml:space="preserve"> of Andre</w:t>
      </w:r>
      <w:r w:rsidR="00335A2A">
        <w:rPr>
          <w:rStyle w:val="Emphasis"/>
          <w:rFonts w:ascii="Lucida Sans" w:hAnsi="Lucida Sans" w:cs="Arial"/>
          <w:i w:val="0"/>
          <w:iCs w:val="0"/>
          <w:color w:val="121212"/>
          <w:sz w:val="22"/>
          <w:szCs w:val="22"/>
        </w:rPr>
        <w:t>w</w:t>
      </w:r>
      <w:r w:rsidR="00290EFE" w:rsidRPr="00335A2A">
        <w:rPr>
          <w:rStyle w:val="Emphasis"/>
          <w:rFonts w:ascii="Lucida Sans" w:hAnsi="Lucida Sans" w:cs="Arial"/>
          <w:i w:val="0"/>
          <w:iCs w:val="0"/>
          <w:color w:val="121212"/>
          <w:sz w:val="22"/>
          <w:szCs w:val="22"/>
        </w:rPr>
        <w:t xml:space="preserve"> Marvell – the English metaphysical poet of the </w:t>
      </w:r>
      <w:r w:rsidR="00B46A9F" w:rsidRPr="00335A2A">
        <w:rPr>
          <w:rStyle w:val="Emphasis"/>
          <w:rFonts w:ascii="Lucida Sans" w:hAnsi="Lucida Sans" w:cs="Arial"/>
          <w:i w:val="0"/>
          <w:iCs w:val="0"/>
          <w:color w:val="121212"/>
          <w:sz w:val="22"/>
          <w:szCs w:val="22"/>
        </w:rPr>
        <w:t xml:space="preserve">Seventeenth Century had lived just a few doors away from his Hampstead home. </w:t>
      </w:r>
      <w:r w:rsidR="002F7EDF">
        <w:rPr>
          <w:rStyle w:val="Emphasis"/>
          <w:rFonts w:ascii="Lucida Sans" w:hAnsi="Lucida Sans" w:cs="Arial"/>
          <w:i w:val="0"/>
          <w:iCs w:val="0"/>
          <w:color w:val="121212"/>
          <w:sz w:val="22"/>
          <w:szCs w:val="22"/>
        </w:rPr>
        <w:t>From</w:t>
      </w:r>
      <w:r w:rsidR="00E95DD4" w:rsidRPr="00335A2A">
        <w:rPr>
          <w:rStyle w:val="Emphasis"/>
          <w:rFonts w:ascii="Lucida Sans" w:hAnsi="Lucida Sans" w:cs="Arial"/>
          <w:i w:val="0"/>
          <w:iCs w:val="0"/>
          <w:color w:val="121212"/>
          <w:sz w:val="22"/>
          <w:szCs w:val="22"/>
        </w:rPr>
        <w:t xml:space="preserve"> these works, </w:t>
      </w:r>
      <w:r w:rsidR="002F7EDF">
        <w:rPr>
          <w:rStyle w:val="Emphasis"/>
          <w:rFonts w:ascii="Lucida Sans" w:hAnsi="Lucida Sans" w:cs="Arial"/>
          <w:i w:val="0"/>
          <w:iCs w:val="0"/>
          <w:color w:val="121212"/>
          <w:sz w:val="22"/>
          <w:szCs w:val="22"/>
        </w:rPr>
        <w:t>his</w:t>
      </w:r>
      <w:r w:rsidR="00335A2A">
        <w:rPr>
          <w:rStyle w:val="Emphasis"/>
          <w:rFonts w:ascii="Lucida Sans" w:hAnsi="Lucida Sans" w:cs="Arial"/>
          <w:i w:val="0"/>
          <w:iCs w:val="0"/>
          <w:color w:val="121212"/>
          <w:sz w:val="22"/>
          <w:szCs w:val="22"/>
        </w:rPr>
        <w:t xml:space="preserve"> </w:t>
      </w:r>
      <w:r w:rsidR="00F06326" w:rsidRPr="00335A2A">
        <w:rPr>
          <w:rStyle w:val="Emphasis"/>
          <w:rFonts w:ascii="Lucida Sans" w:hAnsi="Lucida Sans" w:cs="Arial"/>
          <w:i w:val="0"/>
          <w:iCs w:val="0"/>
          <w:color w:val="121212"/>
          <w:sz w:val="22"/>
          <w:szCs w:val="22"/>
        </w:rPr>
        <w:t>influence o</w:t>
      </w:r>
      <w:r w:rsidR="002F7EDF">
        <w:rPr>
          <w:rStyle w:val="Emphasis"/>
          <w:rFonts w:ascii="Lucida Sans" w:hAnsi="Lucida Sans" w:cs="Arial"/>
          <w:i w:val="0"/>
          <w:iCs w:val="0"/>
          <w:color w:val="121212"/>
          <w:sz w:val="22"/>
          <w:szCs w:val="22"/>
        </w:rPr>
        <w:t>n</w:t>
      </w:r>
      <w:r w:rsidR="00F06326" w:rsidRPr="00335A2A">
        <w:rPr>
          <w:rStyle w:val="Emphasis"/>
          <w:rFonts w:ascii="Lucida Sans" w:hAnsi="Lucida Sans" w:cs="Arial"/>
          <w:i w:val="0"/>
          <w:iCs w:val="0"/>
          <w:color w:val="121212"/>
          <w:sz w:val="22"/>
          <w:szCs w:val="22"/>
        </w:rPr>
        <w:t xml:space="preserve"> Wyn</w:t>
      </w:r>
      <w:r w:rsidR="00335A2A">
        <w:rPr>
          <w:rStyle w:val="Emphasis"/>
          <w:rFonts w:ascii="Lucida Sans" w:hAnsi="Lucida Sans" w:cs="Arial"/>
          <w:i w:val="0"/>
          <w:iCs w:val="0"/>
          <w:color w:val="121212"/>
          <w:sz w:val="22"/>
          <w:szCs w:val="22"/>
        </w:rPr>
        <w:t>d</w:t>
      </w:r>
      <w:r w:rsidR="00F06326" w:rsidRPr="00335A2A">
        <w:rPr>
          <w:rStyle w:val="Emphasis"/>
          <w:rFonts w:ascii="Lucida Sans" w:hAnsi="Lucida Sans" w:cs="Arial"/>
          <w:i w:val="0"/>
          <w:iCs w:val="0"/>
          <w:color w:val="121212"/>
          <w:sz w:val="22"/>
          <w:szCs w:val="22"/>
        </w:rPr>
        <w:t>ham</w:t>
      </w:r>
      <w:r w:rsidR="00684232">
        <w:rPr>
          <w:rStyle w:val="Emphasis"/>
          <w:rFonts w:ascii="Lucida Sans" w:hAnsi="Lucida Sans" w:cs="Arial"/>
          <w:i w:val="0"/>
          <w:iCs w:val="0"/>
          <w:color w:val="121212"/>
          <w:sz w:val="22"/>
          <w:szCs w:val="22"/>
        </w:rPr>
        <w:t xml:space="preserve"> when he, too, began to write science fiction,</w:t>
      </w:r>
      <w:r w:rsidR="00F06326" w:rsidRPr="00335A2A">
        <w:rPr>
          <w:rStyle w:val="Emphasis"/>
          <w:rFonts w:ascii="Lucida Sans" w:hAnsi="Lucida Sans" w:cs="Arial"/>
          <w:i w:val="0"/>
          <w:iCs w:val="0"/>
          <w:color w:val="121212"/>
          <w:sz w:val="22"/>
          <w:szCs w:val="22"/>
        </w:rPr>
        <w:t xml:space="preserve"> is clearly visible in the style, wit and authority of his three books</w:t>
      </w:r>
      <w:r w:rsidR="00C7640A">
        <w:rPr>
          <w:rStyle w:val="Emphasis"/>
          <w:rFonts w:ascii="Lucida Sans" w:hAnsi="Lucida Sans" w:cs="Arial"/>
          <w:i w:val="0"/>
          <w:iCs w:val="0"/>
          <w:color w:val="121212"/>
          <w:sz w:val="22"/>
          <w:szCs w:val="22"/>
        </w:rPr>
        <w:t xml:space="preserve">: the controlling character </w:t>
      </w:r>
      <w:proofErr w:type="spellStart"/>
      <w:r w:rsidR="00C7640A">
        <w:rPr>
          <w:rStyle w:val="Emphasis"/>
          <w:rFonts w:ascii="Lucida Sans" w:hAnsi="Lucida Sans" w:cs="Arial"/>
          <w:i w:val="0"/>
          <w:iCs w:val="0"/>
          <w:color w:val="121212"/>
          <w:sz w:val="22"/>
          <w:szCs w:val="22"/>
        </w:rPr>
        <w:t>Zellaby</w:t>
      </w:r>
      <w:proofErr w:type="spellEnd"/>
      <w:r w:rsidR="00C7640A">
        <w:rPr>
          <w:rStyle w:val="Emphasis"/>
          <w:rFonts w:ascii="Lucida Sans" w:hAnsi="Lucida Sans" w:cs="Arial"/>
          <w:i w:val="0"/>
          <w:iCs w:val="0"/>
          <w:color w:val="121212"/>
          <w:sz w:val="22"/>
          <w:szCs w:val="22"/>
        </w:rPr>
        <w:t xml:space="preserve"> in Wyndham’s </w:t>
      </w:r>
      <w:proofErr w:type="spellStart"/>
      <w:r w:rsidR="00C7640A">
        <w:rPr>
          <w:rStyle w:val="Emphasis"/>
          <w:rFonts w:ascii="Lucida Sans" w:hAnsi="Lucida Sans" w:cs="Arial"/>
          <w:color w:val="121212"/>
          <w:sz w:val="22"/>
          <w:szCs w:val="22"/>
        </w:rPr>
        <w:t>Midw</w:t>
      </w:r>
      <w:r w:rsidR="009F3ABD">
        <w:rPr>
          <w:rStyle w:val="Emphasis"/>
          <w:rFonts w:ascii="Lucida Sans" w:hAnsi="Lucida Sans" w:cs="Arial"/>
          <w:color w:val="121212"/>
          <w:sz w:val="22"/>
          <w:szCs w:val="22"/>
        </w:rPr>
        <w:t>ich</w:t>
      </w:r>
      <w:proofErr w:type="spellEnd"/>
      <w:r w:rsidR="009F3ABD">
        <w:rPr>
          <w:rStyle w:val="Emphasis"/>
          <w:rFonts w:ascii="Lucida Sans" w:hAnsi="Lucida Sans" w:cs="Arial"/>
          <w:color w:val="121212"/>
          <w:sz w:val="22"/>
          <w:szCs w:val="22"/>
        </w:rPr>
        <w:t xml:space="preserve"> Cuckoos</w:t>
      </w:r>
      <w:r w:rsidR="00E86FF3">
        <w:rPr>
          <w:rStyle w:val="Emphasis"/>
          <w:rFonts w:ascii="Lucida Sans" w:hAnsi="Lucida Sans" w:cs="Arial"/>
          <w:i w:val="0"/>
          <w:iCs w:val="0"/>
          <w:color w:val="121212"/>
          <w:sz w:val="22"/>
          <w:szCs w:val="22"/>
        </w:rPr>
        <w:t xml:space="preserve">, published in 1957, </w:t>
      </w:r>
      <w:r w:rsidR="009F3ABD">
        <w:rPr>
          <w:rStyle w:val="Emphasis"/>
          <w:rFonts w:ascii="Lucida Sans" w:hAnsi="Lucida Sans" w:cs="Arial"/>
          <w:i w:val="0"/>
          <w:iCs w:val="0"/>
          <w:color w:val="121212"/>
          <w:sz w:val="22"/>
          <w:szCs w:val="22"/>
        </w:rPr>
        <w:t xml:space="preserve">for example, </w:t>
      </w:r>
      <w:r w:rsidR="00E86FF3">
        <w:rPr>
          <w:rStyle w:val="Emphasis"/>
          <w:rFonts w:ascii="Lucida Sans" w:hAnsi="Lucida Sans" w:cs="Arial"/>
          <w:i w:val="0"/>
          <w:iCs w:val="0"/>
          <w:color w:val="121212"/>
          <w:sz w:val="22"/>
          <w:szCs w:val="22"/>
        </w:rPr>
        <w:t>echoes</w:t>
      </w:r>
      <w:r w:rsidR="009F3ABD">
        <w:rPr>
          <w:rStyle w:val="Emphasis"/>
          <w:rFonts w:ascii="Lucida Sans" w:hAnsi="Lucida Sans" w:cs="Arial"/>
          <w:i w:val="0"/>
          <w:iCs w:val="0"/>
          <w:color w:val="121212"/>
          <w:sz w:val="22"/>
          <w:szCs w:val="22"/>
        </w:rPr>
        <w:t xml:space="preserve"> the character of </w:t>
      </w:r>
      <w:proofErr w:type="spellStart"/>
      <w:r w:rsidR="009F3ABD">
        <w:rPr>
          <w:rStyle w:val="Emphasis"/>
          <w:rFonts w:ascii="Lucida Sans" w:hAnsi="Lucida Sans" w:cs="Arial"/>
          <w:i w:val="0"/>
          <w:iCs w:val="0"/>
          <w:color w:val="121212"/>
          <w:sz w:val="22"/>
          <w:szCs w:val="22"/>
        </w:rPr>
        <w:t>Jellaby</w:t>
      </w:r>
      <w:proofErr w:type="spellEnd"/>
      <w:r w:rsidR="009F3ABD">
        <w:rPr>
          <w:rStyle w:val="Emphasis"/>
          <w:rFonts w:ascii="Lucida Sans" w:hAnsi="Lucida Sans" w:cs="Arial"/>
          <w:i w:val="0"/>
          <w:iCs w:val="0"/>
          <w:color w:val="121212"/>
          <w:sz w:val="22"/>
          <w:szCs w:val="22"/>
        </w:rPr>
        <w:t xml:space="preserve"> in Davies’s first book</w:t>
      </w:r>
      <w:r w:rsidR="00E86FF3">
        <w:rPr>
          <w:rStyle w:val="Emphasis"/>
          <w:rFonts w:ascii="Lucida Sans" w:hAnsi="Lucida Sans" w:cs="Arial"/>
          <w:i w:val="0"/>
          <w:iCs w:val="0"/>
          <w:color w:val="121212"/>
          <w:sz w:val="22"/>
          <w:szCs w:val="22"/>
        </w:rPr>
        <w:t>,</w:t>
      </w:r>
      <w:r w:rsidR="0035447B" w:rsidRPr="00335A2A">
        <w:rPr>
          <w:rFonts w:ascii="Lucida Sans" w:hAnsi="Lucida Sans"/>
          <w:color w:val="444444"/>
          <w:sz w:val="22"/>
          <w:szCs w:val="22"/>
          <w:shd w:val="clear" w:color="auto" w:fill="FFFFFF"/>
        </w:rPr>
        <w:t> </w:t>
      </w:r>
      <w:r w:rsidR="0035447B" w:rsidRPr="00335A2A">
        <w:rPr>
          <w:rFonts w:ascii="Lucida Sans" w:hAnsi="Lucida Sans"/>
          <w:i/>
          <w:iCs/>
          <w:color w:val="444444"/>
          <w:sz w:val="22"/>
          <w:szCs w:val="22"/>
          <w:shd w:val="clear" w:color="auto" w:fill="FFFFFF"/>
        </w:rPr>
        <w:t xml:space="preserve">Minimum Man: </w:t>
      </w:r>
      <w:proofErr w:type="gramStart"/>
      <w:r w:rsidR="0035447B" w:rsidRPr="00335A2A">
        <w:rPr>
          <w:rFonts w:ascii="Lucida Sans" w:hAnsi="Lucida Sans"/>
          <w:i/>
          <w:iCs/>
          <w:color w:val="444444"/>
          <w:sz w:val="22"/>
          <w:szCs w:val="22"/>
          <w:shd w:val="clear" w:color="auto" w:fill="FFFFFF"/>
        </w:rPr>
        <w:t>Or,</w:t>
      </w:r>
      <w:proofErr w:type="gramEnd"/>
      <w:r w:rsidR="0035447B" w:rsidRPr="00335A2A">
        <w:rPr>
          <w:rFonts w:ascii="Lucida Sans" w:hAnsi="Lucida Sans"/>
          <w:i/>
          <w:iCs/>
          <w:color w:val="444444"/>
          <w:sz w:val="22"/>
          <w:szCs w:val="22"/>
          <w:shd w:val="clear" w:color="auto" w:fill="FFFFFF"/>
        </w:rPr>
        <w:t xml:space="preserve"> Time to Be Gone</w:t>
      </w:r>
      <w:r w:rsidR="00E86FF3">
        <w:rPr>
          <w:rFonts w:ascii="Lucida Sans" w:hAnsi="Lucida Sans"/>
          <w:color w:val="444444"/>
          <w:sz w:val="22"/>
          <w:szCs w:val="22"/>
          <w:shd w:val="clear" w:color="auto" w:fill="FFFFFF"/>
        </w:rPr>
        <w:t>, published in</w:t>
      </w:r>
      <w:r w:rsidR="0035447B" w:rsidRPr="00335A2A">
        <w:rPr>
          <w:rFonts w:ascii="Lucida Sans" w:hAnsi="Lucida Sans"/>
          <w:color w:val="444444"/>
          <w:sz w:val="22"/>
          <w:szCs w:val="22"/>
          <w:shd w:val="clear" w:color="auto" w:fill="FFFFFF"/>
        </w:rPr>
        <w:t>1938</w:t>
      </w:r>
      <w:r w:rsidR="009F3ABD">
        <w:rPr>
          <w:rFonts w:ascii="Lucida Sans" w:hAnsi="Lucida Sans"/>
          <w:color w:val="444444"/>
          <w:sz w:val="22"/>
          <w:szCs w:val="22"/>
          <w:shd w:val="clear" w:color="auto" w:fill="FFFFFF"/>
        </w:rPr>
        <w:t>. This book</w:t>
      </w:r>
      <w:r w:rsidR="009D08B5" w:rsidRPr="00335A2A">
        <w:rPr>
          <w:rFonts w:ascii="Lucida Sans" w:hAnsi="Lucida Sans"/>
          <w:b/>
          <w:bCs/>
          <w:color w:val="444444"/>
          <w:sz w:val="22"/>
          <w:szCs w:val="22"/>
          <w:shd w:val="clear" w:color="auto" w:fill="FFFFFF"/>
        </w:rPr>
        <w:t xml:space="preserve"> </w:t>
      </w:r>
      <w:r w:rsidR="0035447B" w:rsidRPr="00335A2A">
        <w:rPr>
          <w:rFonts w:ascii="Lucida Sans" w:hAnsi="Lucida Sans"/>
          <w:color w:val="444444"/>
          <w:sz w:val="22"/>
          <w:szCs w:val="22"/>
          <w:shd w:val="clear" w:color="auto" w:fill="FFFFFF"/>
        </w:rPr>
        <w:t xml:space="preserve">combines </w:t>
      </w:r>
      <w:r w:rsidR="00BC141F" w:rsidRPr="00335A2A">
        <w:rPr>
          <w:rFonts w:ascii="Lucida Sans" w:hAnsi="Lucida Sans"/>
          <w:color w:val="444444"/>
          <w:sz w:val="22"/>
          <w:szCs w:val="22"/>
          <w:shd w:val="clear" w:color="auto" w:fill="FFFFFF"/>
        </w:rPr>
        <w:t xml:space="preserve">the elements of </w:t>
      </w:r>
      <w:r w:rsidR="009D08B5" w:rsidRPr="00335A2A">
        <w:rPr>
          <w:rFonts w:ascii="Lucida Sans" w:hAnsi="Lucida Sans"/>
          <w:color w:val="444444"/>
          <w:sz w:val="22"/>
          <w:szCs w:val="22"/>
          <w:shd w:val="clear" w:color="auto" w:fill="FFFFFF"/>
        </w:rPr>
        <w:t>science fiction</w:t>
      </w:r>
      <w:r w:rsidR="0035447B" w:rsidRPr="00335A2A">
        <w:rPr>
          <w:rFonts w:ascii="Lucida Sans" w:hAnsi="Lucida Sans"/>
          <w:color w:val="444444"/>
          <w:sz w:val="22"/>
          <w:szCs w:val="22"/>
          <w:shd w:val="clear" w:color="auto" w:fill="FFFFFF"/>
        </w:rPr>
        <w:t xml:space="preserve"> and </w:t>
      </w:r>
      <w:r w:rsidR="00BC141F" w:rsidRPr="00335A2A">
        <w:rPr>
          <w:rFonts w:ascii="Lucida Sans" w:hAnsi="Lucida Sans"/>
          <w:color w:val="444444"/>
          <w:sz w:val="22"/>
          <w:szCs w:val="22"/>
          <w:shd w:val="clear" w:color="auto" w:fill="FFFFFF"/>
        </w:rPr>
        <w:t xml:space="preserve">a </w:t>
      </w:r>
      <w:r w:rsidR="0035447B" w:rsidRPr="00335A2A">
        <w:rPr>
          <w:rFonts w:ascii="Lucida Sans" w:hAnsi="Lucida Sans"/>
          <w:color w:val="444444"/>
          <w:sz w:val="22"/>
          <w:szCs w:val="22"/>
          <w:shd w:val="clear" w:color="auto" w:fill="FFFFFF"/>
        </w:rPr>
        <w:t>thriller in its depiction of a 1950 fascist coup in the UK, and of its overthrow by a new race of tiny but very powerful</w:t>
      </w:r>
      <w:r w:rsidR="00E81F7E" w:rsidRPr="00335A2A">
        <w:rPr>
          <w:rFonts w:ascii="Lucida Sans" w:hAnsi="Lucida Sans"/>
          <w:color w:val="444444"/>
          <w:sz w:val="22"/>
          <w:szCs w:val="22"/>
          <w:shd w:val="clear" w:color="auto" w:fill="FFFFFF"/>
        </w:rPr>
        <w:t xml:space="preserve"> telepathic super-beings </w:t>
      </w:r>
      <w:r w:rsidR="0035447B" w:rsidRPr="00335A2A">
        <w:rPr>
          <w:rFonts w:ascii="Lucida Sans" w:hAnsi="Lucida Sans"/>
          <w:color w:val="444444"/>
          <w:sz w:val="22"/>
          <w:szCs w:val="22"/>
          <w:shd w:val="clear" w:color="auto" w:fill="FFFFFF"/>
        </w:rPr>
        <w:t xml:space="preserve">whose parthenogenetic births were </w:t>
      </w:r>
      <w:r w:rsidR="00E81F7E" w:rsidRPr="00335A2A">
        <w:rPr>
          <w:rFonts w:ascii="Lucida Sans" w:hAnsi="Lucida Sans"/>
          <w:color w:val="444444"/>
          <w:sz w:val="22"/>
          <w:szCs w:val="22"/>
          <w:shd w:val="clear" w:color="auto" w:fill="FFFFFF"/>
        </w:rPr>
        <w:t>enabled</w:t>
      </w:r>
      <w:r w:rsidR="0035447B" w:rsidRPr="00335A2A">
        <w:rPr>
          <w:rFonts w:ascii="Lucida Sans" w:hAnsi="Lucida Sans"/>
          <w:color w:val="444444"/>
          <w:sz w:val="22"/>
          <w:szCs w:val="22"/>
          <w:shd w:val="clear" w:color="auto" w:fill="FFFFFF"/>
        </w:rPr>
        <w:t xml:space="preserve"> by</w:t>
      </w:r>
      <w:r w:rsidR="00E81F7E" w:rsidRPr="00335A2A">
        <w:rPr>
          <w:rFonts w:ascii="Lucida Sans" w:hAnsi="Lucida Sans"/>
          <w:color w:val="444444"/>
          <w:sz w:val="22"/>
          <w:szCs w:val="22"/>
          <w:shd w:val="clear" w:color="auto" w:fill="FFFFFF"/>
        </w:rPr>
        <w:t xml:space="preserve"> poison gas</w:t>
      </w:r>
      <w:r w:rsidR="0035447B" w:rsidRPr="00335A2A">
        <w:rPr>
          <w:rFonts w:ascii="Lucida Sans" w:hAnsi="Lucida Sans"/>
          <w:color w:val="444444"/>
          <w:sz w:val="22"/>
          <w:szCs w:val="22"/>
          <w:shd w:val="clear" w:color="auto" w:fill="FFFFFF"/>
        </w:rPr>
        <w:t> </w:t>
      </w:r>
      <w:r w:rsidR="00E81F7E" w:rsidRPr="00335A2A">
        <w:rPr>
          <w:rFonts w:ascii="Lucida Sans" w:hAnsi="Lucida Sans"/>
          <w:sz w:val="22"/>
          <w:szCs w:val="22"/>
        </w:rPr>
        <w:t xml:space="preserve">and who will </w:t>
      </w:r>
      <w:r w:rsidR="0035447B" w:rsidRPr="00335A2A">
        <w:rPr>
          <w:rFonts w:ascii="Lucida Sans" w:hAnsi="Lucida Sans"/>
          <w:color w:val="444444"/>
          <w:sz w:val="22"/>
          <w:szCs w:val="22"/>
          <w:shd w:val="clear" w:color="auto" w:fill="FFFFFF"/>
        </w:rPr>
        <w:t>succeed </w:t>
      </w:r>
      <w:r w:rsidR="0035447B" w:rsidRPr="00335A2A">
        <w:rPr>
          <w:rFonts w:ascii="Lucida Sans" w:hAnsi="Lucida Sans"/>
          <w:i/>
          <w:iCs/>
          <w:color w:val="444444"/>
          <w:sz w:val="22"/>
          <w:szCs w:val="22"/>
          <w:shd w:val="clear" w:color="auto" w:fill="FFFFFF"/>
        </w:rPr>
        <w:t>Homo sapiens</w:t>
      </w:r>
      <w:r w:rsidR="0035447B" w:rsidRPr="00335A2A">
        <w:rPr>
          <w:rFonts w:ascii="Lucida Sans" w:hAnsi="Lucida Sans"/>
          <w:color w:val="444444"/>
          <w:sz w:val="22"/>
          <w:szCs w:val="22"/>
          <w:shd w:val="clear" w:color="auto" w:fill="FFFFFF"/>
        </w:rPr>
        <w:t> </w:t>
      </w:r>
      <w:r w:rsidR="00E81F7E" w:rsidRPr="00335A2A">
        <w:rPr>
          <w:rFonts w:ascii="Lucida Sans" w:hAnsi="Lucida Sans"/>
          <w:color w:val="444444"/>
          <w:sz w:val="22"/>
          <w:szCs w:val="22"/>
          <w:shd w:val="clear" w:color="auto" w:fill="FFFFFF"/>
        </w:rPr>
        <w:t>as the dominant species on planet Earth</w:t>
      </w:r>
      <w:r w:rsidR="00037089" w:rsidRPr="00335A2A">
        <w:rPr>
          <w:rFonts w:ascii="Lucida Sans" w:hAnsi="Lucida Sans"/>
          <w:color w:val="444444"/>
          <w:sz w:val="22"/>
          <w:szCs w:val="22"/>
          <w:shd w:val="clear" w:color="auto" w:fill="FFFFFF"/>
        </w:rPr>
        <w:t>.</w:t>
      </w:r>
      <w:r w:rsidR="0035447B" w:rsidRPr="00335A2A">
        <w:rPr>
          <w:rFonts w:ascii="Lucida Sans" w:hAnsi="Lucida Sans"/>
          <w:color w:val="444444"/>
          <w:sz w:val="22"/>
          <w:szCs w:val="22"/>
          <w:shd w:val="clear" w:color="auto" w:fill="FFFFFF"/>
        </w:rPr>
        <w:t> </w:t>
      </w:r>
      <w:r w:rsidR="0035447B" w:rsidRPr="00335A2A">
        <w:rPr>
          <w:rFonts w:ascii="Lucida Sans" w:hAnsi="Lucida Sans"/>
          <w:i/>
          <w:iCs/>
          <w:color w:val="444444"/>
          <w:sz w:val="22"/>
          <w:szCs w:val="22"/>
          <w:shd w:val="clear" w:color="auto" w:fill="FFFFFF"/>
        </w:rPr>
        <w:t>Three Men Make a World</w:t>
      </w:r>
      <w:r w:rsidR="0035447B" w:rsidRPr="00335A2A">
        <w:rPr>
          <w:rFonts w:ascii="Lucida Sans" w:hAnsi="Lucida Sans"/>
          <w:color w:val="444444"/>
          <w:sz w:val="22"/>
          <w:szCs w:val="22"/>
          <w:shd w:val="clear" w:color="auto" w:fill="FFFFFF"/>
        </w:rPr>
        <w:t xml:space="preserve"> (1939) is a </w:t>
      </w:r>
      <w:r w:rsidR="00037089" w:rsidRPr="00335A2A">
        <w:rPr>
          <w:rFonts w:ascii="Lucida Sans" w:hAnsi="Lucida Sans"/>
          <w:color w:val="444444"/>
          <w:sz w:val="22"/>
          <w:szCs w:val="22"/>
          <w:shd w:val="clear" w:color="auto" w:fill="FFFFFF"/>
        </w:rPr>
        <w:t xml:space="preserve">post-apocalyptic </w:t>
      </w:r>
      <w:r w:rsidR="0035447B" w:rsidRPr="00335A2A">
        <w:rPr>
          <w:rFonts w:ascii="Lucida Sans" w:hAnsi="Lucida Sans"/>
          <w:color w:val="444444"/>
          <w:sz w:val="22"/>
          <w:szCs w:val="22"/>
          <w:shd w:val="clear" w:color="auto" w:fill="FFFFFF"/>
        </w:rPr>
        <w:t>story, though the depopulation of</w:t>
      </w:r>
      <w:r w:rsidR="00037089" w:rsidRPr="00335A2A">
        <w:rPr>
          <w:rFonts w:ascii="Lucida Sans" w:hAnsi="Lucida Sans"/>
          <w:color w:val="444444"/>
          <w:sz w:val="22"/>
          <w:szCs w:val="22"/>
          <w:shd w:val="clear" w:color="auto" w:fill="FFFFFF"/>
        </w:rPr>
        <w:t xml:space="preserve"> London, </w:t>
      </w:r>
      <w:r w:rsidR="0035447B" w:rsidRPr="00335A2A">
        <w:rPr>
          <w:rFonts w:ascii="Lucida Sans" w:hAnsi="Lucida Sans"/>
          <w:color w:val="444444"/>
          <w:sz w:val="22"/>
          <w:szCs w:val="22"/>
          <w:shd w:val="clear" w:color="auto" w:fill="FFFFFF"/>
        </w:rPr>
        <w:t>the rurali</w:t>
      </w:r>
      <w:r w:rsidR="00037089" w:rsidRPr="00335A2A">
        <w:rPr>
          <w:rFonts w:ascii="Lucida Sans" w:hAnsi="Lucida Sans"/>
          <w:color w:val="444444"/>
          <w:sz w:val="22"/>
          <w:szCs w:val="22"/>
          <w:shd w:val="clear" w:color="auto" w:fill="FFFFFF"/>
        </w:rPr>
        <w:t>s</w:t>
      </w:r>
      <w:r w:rsidR="0035447B" w:rsidRPr="00335A2A">
        <w:rPr>
          <w:rFonts w:ascii="Lucida Sans" w:hAnsi="Lucida Sans"/>
          <w:color w:val="444444"/>
          <w:sz w:val="22"/>
          <w:szCs w:val="22"/>
          <w:shd w:val="clear" w:color="auto" w:fill="FFFFFF"/>
        </w:rPr>
        <w:t xml:space="preserve">ation of </w:t>
      </w:r>
      <w:r w:rsidR="00037089" w:rsidRPr="00335A2A">
        <w:rPr>
          <w:rFonts w:ascii="Lucida Sans" w:hAnsi="Lucida Sans"/>
          <w:color w:val="444444"/>
          <w:sz w:val="22"/>
          <w:szCs w:val="22"/>
          <w:shd w:val="clear" w:color="auto" w:fill="FFFFFF"/>
        </w:rPr>
        <w:t>Britain</w:t>
      </w:r>
      <w:r w:rsidR="0035447B" w:rsidRPr="00335A2A">
        <w:rPr>
          <w:rFonts w:ascii="Lucida Sans" w:hAnsi="Lucida Sans"/>
          <w:color w:val="444444"/>
          <w:sz w:val="22"/>
          <w:szCs w:val="22"/>
          <w:shd w:val="clear" w:color="auto" w:fill="FFFFFF"/>
        </w:rPr>
        <w:t xml:space="preserve"> and the absence of any </w:t>
      </w:r>
      <w:r w:rsidR="00037089" w:rsidRPr="00335A2A">
        <w:rPr>
          <w:rFonts w:ascii="Lucida Sans" w:hAnsi="Lucida Sans"/>
          <w:color w:val="444444"/>
          <w:sz w:val="22"/>
          <w:szCs w:val="22"/>
          <w:shd w:val="clear" w:color="auto" w:fill="FFFFFF"/>
        </w:rPr>
        <w:t>reference to the Second World War</w:t>
      </w:r>
      <w:r w:rsidR="00AB1047" w:rsidRPr="00335A2A">
        <w:rPr>
          <w:rFonts w:ascii="Lucida Sans" w:hAnsi="Lucida Sans"/>
          <w:color w:val="444444"/>
          <w:sz w:val="22"/>
          <w:szCs w:val="22"/>
          <w:shd w:val="clear" w:color="auto" w:fill="FFFFFF"/>
        </w:rPr>
        <w:t xml:space="preserve"> are all difficult to recognise</w:t>
      </w:r>
      <w:r w:rsidR="0035447B" w:rsidRPr="00335A2A">
        <w:rPr>
          <w:rFonts w:ascii="Lucida Sans" w:hAnsi="Lucida Sans"/>
          <w:color w:val="444444"/>
          <w:sz w:val="22"/>
          <w:szCs w:val="22"/>
          <w:shd w:val="clear" w:color="auto" w:fill="FFFFFF"/>
        </w:rPr>
        <w:t>. </w:t>
      </w:r>
      <w:r w:rsidR="0035447B" w:rsidRPr="00335A2A">
        <w:rPr>
          <w:rFonts w:ascii="Lucida Sans" w:hAnsi="Lucida Sans"/>
          <w:i/>
          <w:iCs/>
          <w:color w:val="444444"/>
          <w:sz w:val="22"/>
          <w:szCs w:val="22"/>
          <w:shd w:val="clear" w:color="auto" w:fill="FFFFFF"/>
        </w:rPr>
        <w:t>Congratulate the Devil</w:t>
      </w:r>
      <w:r w:rsidR="0035447B" w:rsidRPr="00335A2A">
        <w:rPr>
          <w:rFonts w:ascii="Lucida Sans" w:hAnsi="Lucida Sans"/>
          <w:color w:val="444444"/>
          <w:sz w:val="22"/>
          <w:szCs w:val="22"/>
          <w:shd w:val="clear" w:color="auto" w:fill="FFFFFF"/>
        </w:rPr>
        <w:t> (1939), in which a happiness</w:t>
      </w:r>
      <w:r w:rsidR="00AB1047" w:rsidRPr="00335A2A">
        <w:rPr>
          <w:rFonts w:ascii="Lucida Sans" w:hAnsi="Lucida Sans"/>
          <w:sz w:val="22"/>
          <w:szCs w:val="22"/>
        </w:rPr>
        <w:t xml:space="preserve"> drug</w:t>
      </w:r>
      <w:r w:rsidR="00AB1047" w:rsidRPr="00335A2A">
        <w:rPr>
          <w:rFonts w:ascii="Lucida Sans" w:hAnsi="Lucida Sans"/>
          <w:color w:val="444444"/>
          <w:sz w:val="22"/>
          <w:szCs w:val="22"/>
          <w:shd w:val="clear" w:color="auto" w:fill="FFFFFF"/>
        </w:rPr>
        <w:t xml:space="preserve"> </w:t>
      </w:r>
      <w:r w:rsidR="0035447B" w:rsidRPr="00335A2A">
        <w:rPr>
          <w:rFonts w:ascii="Lucida Sans" w:hAnsi="Lucida Sans"/>
          <w:color w:val="444444"/>
          <w:sz w:val="22"/>
          <w:szCs w:val="22"/>
          <w:shd w:val="clear" w:color="auto" w:fill="FFFFFF"/>
        </w:rPr>
        <w:t>is found to be intolerable to society at large, describes the process by which its disseminators are hounded to death.</w:t>
      </w:r>
      <w:r w:rsidR="00AB1047" w:rsidRPr="00335A2A">
        <w:rPr>
          <w:rStyle w:val="EndnoteReference"/>
          <w:rFonts w:ascii="Lucida Sans" w:hAnsi="Lucida Sans"/>
          <w:color w:val="444444"/>
          <w:sz w:val="22"/>
          <w:szCs w:val="22"/>
          <w:shd w:val="clear" w:color="auto" w:fill="FFFFFF"/>
        </w:rPr>
        <w:endnoteReference w:id="26"/>
      </w:r>
    </w:p>
    <w:p w14:paraId="75116FE4" w14:textId="64E700F9" w:rsidR="00ED53A8" w:rsidRPr="00335A2A" w:rsidRDefault="00ED53A8" w:rsidP="00B517E7">
      <w:pPr>
        <w:pStyle w:val="NormalWeb"/>
        <w:shd w:val="clear" w:color="auto" w:fill="FFFFFF"/>
        <w:spacing w:before="0" w:beforeAutospacing="0" w:after="0" w:afterAutospacing="0" w:line="360" w:lineRule="auto"/>
        <w:ind w:firstLine="720"/>
        <w:jc w:val="both"/>
        <w:rPr>
          <w:rFonts w:ascii="Lucida Sans" w:hAnsi="Lucida Sans" w:cs="Arial"/>
          <w:color w:val="121212"/>
          <w:sz w:val="22"/>
          <w:szCs w:val="22"/>
        </w:rPr>
      </w:pPr>
      <w:r w:rsidRPr="00335A2A">
        <w:rPr>
          <w:rFonts w:ascii="Lucida Sans" w:hAnsi="Lucida Sans"/>
          <w:color w:val="444444"/>
          <w:sz w:val="22"/>
          <w:szCs w:val="22"/>
          <w:shd w:val="clear" w:color="auto" w:fill="FFFFFF"/>
        </w:rPr>
        <w:t>Da</w:t>
      </w:r>
      <w:r w:rsidR="005C75CE" w:rsidRPr="00335A2A">
        <w:rPr>
          <w:rFonts w:ascii="Lucida Sans" w:hAnsi="Lucida Sans"/>
          <w:color w:val="444444"/>
          <w:sz w:val="22"/>
          <w:szCs w:val="22"/>
          <w:shd w:val="clear" w:color="auto" w:fill="FFFFFF"/>
        </w:rPr>
        <w:t>vi</w:t>
      </w:r>
      <w:r w:rsidRPr="00335A2A">
        <w:rPr>
          <w:rFonts w:ascii="Lucida Sans" w:hAnsi="Lucida Sans"/>
          <w:color w:val="444444"/>
          <w:sz w:val="22"/>
          <w:szCs w:val="22"/>
          <w:shd w:val="clear" w:color="auto" w:fill="FFFFFF"/>
        </w:rPr>
        <w:t xml:space="preserve">es remained editor of </w:t>
      </w:r>
      <w:r w:rsidRPr="00335A2A">
        <w:rPr>
          <w:rFonts w:ascii="Lucida Sans" w:hAnsi="Lucida Sans"/>
          <w:i/>
          <w:iCs/>
          <w:color w:val="444444"/>
          <w:sz w:val="22"/>
          <w:szCs w:val="22"/>
          <w:shd w:val="clear" w:color="auto" w:fill="FFFFFF"/>
        </w:rPr>
        <w:t xml:space="preserve">The South America Handbook </w:t>
      </w:r>
      <w:r w:rsidRPr="00335A2A">
        <w:rPr>
          <w:rFonts w:ascii="Lucida Sans" w:hAnsi="Lucida Sans"/>
          <w:color w:val="444444"/>
          <w:sz w:val="22"/>
          <w:szCs w:val="22"/>
          <w:shd w:val="clear" w:color="auto" w:fill="FFFFFF"/>
        </w:rPr>
        <w:t>until his retirement in 1972</w:t>
      </w:r>
      <w:r w:rsidR="005C75CE" w:rsidRPr="00335A2A">
        <w:rPr>
          <w:rFonts w:ascii="Lucida Sans" w:hAnsi="Lucida Sans"/>
          <w:color w:val="444444"/>
          <w:sz w:val="22"/>
          <w:szCs w:val="22"/>
          <w:shd w:val="clear" w:color="auto" w:fill="FFFFFF"/>
        </w:rPr>
        <w:t xml:space="preserve">. After the war, he became intimate with the Welsh poet and doctor, Daniel </w:t>
      </w:r>
      <w:proofErr w:type="spellStart"/>
      <w:r w:rsidR="005C75CE" w:rsidRPr="00335A2A">
        <w:rPr>
          <w:rFonts w:ascii="Lucida Sans" w:hAnsi="Lucida Sans"/>
          <w:color w:val="444444"/>
          <w:sz w:val="22"/>
          <w:szCs w:val="22"/>
          <w:shd w:val="clear" w:color="auto" w:fill="FFFFFF"/>
        </w:rPr>
        <w:t>Abse</w:t>
      </w:r>
      <w:proofErr w:type="spellEnd"/>
      <w:r w:rsidR="003660B6">
        <w:rPr>
          <w:rFonts w:ascii="Lucida Sans" w:hAnsi="Lucida Sans"/>
          <w:color w:val="444444"/>
          <w:sz w:val="22"/>
          <w:szCs w:val="22"/>
          <w:shd w:val="clear" w:color="auto" w:fill="FFFFFF"/>
        </w:rPr>
        <w:t>.</w:t>
      </w:r>
      <w:r w:rsidR="00181F0A" w:rsidRPr="00335A2A">
        <w:rPr>
          <w:rStyle w:val="FootnoteReference"/>
          <w:rFonts w:ascii="Lucida Sans" w:hAnsi="Lucida Sans"/>
          <w:color w:val="444444"/>
          <w:sz w:val="22"/>
          <w:szCs w:val="22"/>
          <w:shd w:val="clear" w:color="auto" w:fill="FFFFFF"/>
        </w:rPr>
        <w:footnoteReference w:id="2"/>
      </w:r>
      <w:r w:rsidR="00181F0A" w:rsidRPr="00335A2A">
        <w:rPr>
          <w:rFonts w:ascii="Lucida Sans" w:hAnsi="Lucida Sans"/>
          <w:color w:val="444444"/>
          <w:sz w:val="22"/>
          <w:szCs w:val="22"/>
          <w:shd w:val="clear" w:color="auto" w:fill="FFFFFF"/>
        </w:rPr>
        <w:t xml:space="preserve"> </w:t>
      </w:r>
      <w:r w:rsidR="003660B6">
        <w:rPr>
          <w:rFonts w:ascii="Lucida Sans" w:hAnsi="Lucida Sans"/>
          <w:color w:val="444444"/>
          <w:sz w:val="22"/>
          <w:szCs w:val="22"/>
          <w:shd w:val="clear" w:color="auto" w:fill="FFFFFF"/>
        </w:rPr>
        <w:t xml:space="preserve">He </w:t>
      </w:r>
      <w:r w:rsidR="009F3A44">
        <w:rPr>
          <w:rFonts w:ascii="Lucida Sans" w:hAnsi="Lucida Sans"/>
          <w:color w:val="444444"/>
          <w:sz w:val="22"/>
          <w:szCs w:val="22"/>
          <w:shd w:val="clear" w:color="auto" w:fill="FFFFFF"/>
        </w:rPr>
        <w:t xml:space="preserve">had </w:t>
      </w:r>
      <w:r w:rsidR="003660B6">
        <w:rPr>
          <w:rFonts w:ascii="Lucida Sans" w:hAnsi="Lucida Sans"/>
          <w:color w:val="444444"/>
          <w:sz w:val="22"/>
          <w:szCs w:val="22"/>
          <w:shd w:val="clear" w:color="auto" w:fill="FFFFFF"/>
        </w:rPr>
        <w:t xml:space="preserve">also </w:t>
      </w:r>
      <w:r w:rsidR="009F3A44">
        <w:rPr>
          <w:rFonts w:ascii="Lucida Sans" w:hAnsi="Lucida Sans"/>
          <w:color w:val="444444"/>
          <w:sz w:val="22"/>
          <w:szCs w:val="22"/>
          <w:shd w:val="clear" w:color="auto" w:fill="FFFFFF"/>
        </w:rPr>
        <w:t>known from his days at the B.B.C. two other poe</w:t>
      </w:r>
      <w:r w:rsidR="00780605">
        <w:rPr>
          <w:rFonts w:ascii="Lucida Sans" w:hAnsi="Lucida Sans"/>
          <w:color w:val="444444"/>
          <w:sz w:val="22"/>
          <w:szCs w:val="22"/>
          <w:shd w:val="clear" w:color="auto" w:fill="FFFFFF"/>
        </w:rPr>
        <w:t>ts</w:t>
      </w:r>
      <w:r w:rsidR="003660B6">
        <w:rPr>
          <w:rFonts w:ascii="Lucida Sans" w:hAnsi="Lucida Sans"/>
          <w:color w:val="444444"/>
          <w:sz w:val="22"/>
          <w:szCs w:val="22"/>
          <w:shd w:val="clear" w:color="auto" w:fill="FFFFFF"/>
        </w:rPr>
        <w:t>:</w:t>
      </w:r>
      <w:r w:rsidR="00780605">
        <w:rPr>
          <w:rFonts w:ascii="Lucida Sans" w:hAnsi="Lucida Sans"/>
          <w:color w:val="444444"/>
          <w:sz w:val="22"/>
          <w:szCs w:val="22"/>
          <w:shd w:val="clear" w:color="auto" w:fill="FFFFFF"/>
        </w:rPr>
        <w:t xml:space="preserve"> his fellow soldier Alun Lewis</w:t>
      </w:r>
      <w:r w:rsidR="003660B6">
        <w:rPr>
          <w:rFonts w:ascii="Lucida Sans" w:hAnsi="Lucida Sans"/>
          <w:color w:val="444444"/>
          <w:sz w:val="22"/>
          <w:szCs w:val="22"/>
          <w:shd w:val="clear" w:color="auto" w:fill="FFFFFF"/>
        </w:rPr>
        <w:t xml:space="preserve">, </w:t>
      </w:r>
      <w:r w:rsidR="00D30DCF">
        <w:rPr>
          <w:rFonts w:ascii="Lucida Sans" w:hAnsi="Lucida Sans"/>
          <w:color w:val="444444"/>
          <w:sz w:val="22"/>
          <w:szCs w:val="22"/>
          <w:shd w:val="clear" w:color="auto" w:fill="FFFFFF"/>
        </w:rPr>
        <w:t xml:space="preserve">who was killed in Burma </w:t>
      </w:r>
      <w:r w:rsidR="00D30DCF">
        <w:rPr>
          <w:rFonts w:ascii="Lucida Sans" w:hAnsi="Lucida Sans"/>
          <w:color w:val="444444"/>
          <w:sz w:val="22"/>
          <w:szCs w:val="22"/>
          <w:shd w:val="clear" w:color="auto" w:fill="FFFFFF"/>
        </w:rPr>
        <w:lastRenderedPageBreak/>
        <w:t>in 1944;</w:t>
      </w:r>
      <w:r w:rsidR="002D070E">
        <w:rPr>
          <w:rStyle w:val="FootnoteReference"/>
          <w:rFonts w:ascii="Lucida Sans" w:hAnsi="Lucida Sans"/>
          <w:color w:val="444444"/>
          <w:sz w:val="22"/>
          <w:szCs w:val="22"/>
          <w:shd w:val="clear" w:color="auto" w:fill="FFFFFF"/>
        </w:rPr>
        <w:footnoteReference w:id="3"/>
      </w:r>
      <w:r w:rsidR="00780605">
        <w:rPr>
          <w:rFonts w:ascii="Lucida Sans" w:hAnsi="Lucida Sans"/>
          <w:color w:val="444444"/>
          <w:sz w:val="22"/>
          <w:szCs w:val="22"/>
          <w:shd w:val="clear" w:color="auto" w:fill="FFFFFF"/>
        </w:rPr>
        <w:t xml:space="preserve"> and</w:t>
      </w:r>
      <w:r w:rsidR="002D070E">
        <w:rPr>
          <w:rFonts w:ascii="Lucida Sans" w:hAnsi="Lucida Sans"/>
          <w:color w:val="444444"/>
          <w:sz w:val="22"/>
          <w:szCs w:val="22"/>
          <w:shd w:val="clear" w:color="auto" w:fill="FFFFFF"/>
        </w:rPr>
        <w:t xml:space="preserve"> after the war,</w:t>
      </w:r>
      <w:r w:rsidR="00181F0A" w:rsidRPr="00335A2A">
        <w:rPr>
          <w:rFonts w:ascii="Lucida Sans" w:hAnsi="Lucida Sans"/>
          <w:color w:val="444444"/>
          <w:sz w:val="22"/>
          <w:szCs w:val="22"/>
          <w:shd w:val="clear" w:color="auto" w:fill="FFFFFF"/>
        </w:rPr>
        <w:t xml:space="preserve"> the </w:t>
      </w:r>
      <w:r w:rsidR="00154496" w:rsidRPr="00335A2A">
        <w:rPr>
          <w:rFonts w:ascii="Lucida Sans" w:hAnsi="Lucida Sans"/>
          <w:color w:val="444444"/>
          <w:sz w:val="22"/>
          <w:szCs w:val="22"/>
          <w:shd w:val="clear" w:color="auto" w:fill="FFFFFF"/>
        </w:rPr>
        <w:t>dissolute genius Dylan Thomas.</w:t>
      </w:r>
      <w:r w:rsidR="00BC2B65">
        <w:rPr>
          <w:rStyle w:val="EndnoteReference"/>
          <w:rFonts w:ascii="Lucida Sans" w:hAnsi="Lucida Sans"/>
          <w:color w:val="444444"/>
          <w:sz w:val="22"/>
          <w:szCs w:val="22"/>
          <w:shd w:val="clear" w:color="auto" w:fill="FFFFFF"/>
        </w:rPr>
        <w:endnoteReference w:id="27"/>
      </w:r>
      <w:r w:rsidR="00154496" w:rsidRPr="00335A2A">
        <w:rPr>
          <w:rFonts w:ascii="Lucida Sans" w:hAnsi="Lucida Sans"/>
          <w:color w:val="444444"/>
          <w:sz w:val="22"/>
          <w:szCs w:val="22"/>
          <w:shd w:val="clear" w:color="auto" w:fill="FFFFFF"/>
        </w:rPr>
        <w:t xml:space="preserve"> Always excellent company, he was, especially with Thomas, an </w:t>
      </w:r>
      <w:r w:rsidR="00154496" w:rsidRPr="00335A2A">
        <w:rPr>
          <w:rFonts w:ascii="Lucida Sans" w:hAnsi="Lucida Sans"/>
          <w:i/>
          <w:iCs/>
          <w:color w:val="444444"/>
          <w:sz w:val="22"/>
          <w:szCs w:val="22"/>
          <w:shd w:val="clear" w:color="auto" w:fill="FFFFFF"/>
        </w:rPr>
        <w:t>habitué</w:t>
      </w:r>
      <w:r w:rsidR="00154496" w:rsidRPr="00335A2A">
        <w:rPr>
          <w:rFonts w:ascii="Lucida Sans" w:hAnsi="Lucida Sans"/>
          <w:color w:val="444444"/>
          <w:sz w:val="22"/>
          <w:szCs w:val="22"/>
          <w:shd w:val="clear" w:color="auto" w:fill="FFFFFF"/>
        </w:rPr>
        <w:t xml:space="preserve"> of many drinking dens in Fitzrovia and Soho</w:t>
      </w:r>
      <w:r w:rsidR="007738F3" w:rsidRPr="00335A2A">
        <w:rPr>
          <w:rFonts w:ascii="Lucida Sans" w:hAnsi="Lucida Sans"/>
          <w:color w:val="444444"/>
          <w:sz w:val="22"/>
          <w:szCs w:val="22"/>
          <w:shd w:val="clear" w:color="auto" w:fill="FFFFFF"/>
        </w:rPr>
        <w:t>. He died in 1985</w:t>
      </w:r>
      <w:r w:rsidR="00B52BC7">
        <w:rPr>
          <w:rFonts w:ascii="Lucida Sans" w:hAnsi="Lucida Sans"/>
          <w:color w:val="444444"/>
          <w:sz w:val="22"/>
          <w:szCs w:val="22"/>
          <w:shd w:val="clear" w:color="auto" w:fill="FFFFFF"/>
        </w:rPr>
        <w:t xml:space="preserve"> having contracted pneumonia after venturing out by night into a snowstorm in Pond Square</w:t>
      </w:r>
      <w:r w:rsidR="00361371">
        <w:rPr>
          <w:rFonts w:ascii="Lucida Sans" w:hAnsi="Lucida Sans"/>
          <w:color w:val="444444"/>
          <w:sz w:val="22"/>
          <w:szCs w:val="22"/>
          <w:shd w:val="clear" w:color="auto" w:fill="FFFFFF"/>
        </w:rPr>
        <w:t>. As he put it with typical bravado, ‘like ancient King Lear’!</w:t>
      </w:r>
    </w:p>
    <w:sectPr w:rsidR="00ED53A8" w:rsidRPr="00335A2A">
      <w:headerReference w:type="even" r:id="rId15"/>
      <w:headerReference w:type="default" r:id="rId16"/>
      <w:footerReference w:type="even" r:id="rId17"/>
      <w:footerReference w:type="default" r:id="rId18"/>
      <w:headerReference w:type="first" r:id="rId19"/>
      <w:footerReference w:type="first" r:id="rId20"/>
      <w:footnotePr>
        <w:numFmt w:val="chicago"/>
        <w:numRestart w:val="eachPage"/>
      </w:footnotePr>
      <w:endnotePr>
        <w:numFmt w:val="decimal"/>
      </w:endnotePr>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275627" w14:textId="77777777" w:rsidR="00D411F2" w:rsidRDefault="00D411F2" w:rsidP="006463BF">
      <w:pPr>
        <w:spacing w:after="0" w:line="240" w:lineRule="auto"/>
      </w:pPr>
      <w:r>
        <w:separator/>
      </w:r>
    </w:p>
  </w:endnote>
  <w:endnote w:type="continuationSeparator" w:id="0">
    <w:p w14:paraId="47B61027" w14:textId="77777777" w:rsidR="00D411F2" w:rsidRDefault="00D411F2" w:rsidP="006463BF">
      <w:pPr>
        <w:spacing w:after="0" w:line="240" w:lineRule="auto"/>
      </w:pPr>
      <w:r>
        <w:continuationSeparator/>
      </w:r>
    </w:p>
  </w:endnote>
  <w:endnote w:id="1">
    <w:p w14:paraId="2B2EE494" w14:textId="239B8E0A" w:rsidR="00F36DCD" w:rsidRPr="00F36DCD" w:rsidRDefault="00F36DCD" w:rsidP="0048273E">
      <w:pPr>
        <w:pStyle w:val="EndnoteText"/>
        <w:jc w:val="both"/>
        <w:rPr>
          <w:rFonts w:ascii="Lucida Sans" w:hAnsi="Lucida Sans"/>
          <w:b/>
          <w:bCs/>
          <w:sz w:val="16"/>
          <w:szCs w:val="16"/>
        </w:rPr>
      </w:pPr>
      <w:r w:rsidRPr="00F36DCD">
        <w:rPr>
          <w:rFonts w:ascii="Lucida Sans" w:hAnsi="Lucida Sans"/>
          <w:b/>
          <w:bCs/>
          <w:sz w:val="16"/>
          <w:szCs w:val="16"/>
        </w:rPr>
        <w:t>REFERENCES</w:t>
      </w:r>
    </w:p>
    <w:p w14:paraId="6793B935" w14:textId="7770530C" w:rsidR="008347E4" w:rsidRPr="0048273E" w:rsidRDefault="008347E4" w:rsidP="0048273E">
      <w:pPr>
        <w:pStyle w:val="EndnoteText"/>
        <w:jc w:val="both"/>
        <w:rPr>
          <w:rFonts w:ascii="Lucida Sans" w:hAnsi="Lucida Sans"/>
          <w:sz w:val="16"/>
          <w:szCs w:val="16"/>
        </w:rPr>
      </w:pPr>
      <w:r w:rsidRPr="0048273E">
        <w:rPr>
          <w:rStyle w:val="EndnoteReference"/>
          <w:rFonts w:ascii="Lucida Sans" w:hAnsi="Lucida Sans"/>
          <w:sz w:val="16"/>
          <w:szCs w:val="16"/>
        </w:rPr>
        <w:endnoteRef/>
      </w:r>
      <w:r w:rsidRPr="0048273E">
        <w:rPr>
          <w:rFonts w:ascii="Lucida Sans" w:hAnsi="Lucida Sans"/>
          <w:sz w:val="16"/>
          <w:szCs w:val="16"/>
        </w:rPr>
        <w:t xml:space="preserve"> P.R.O. </w:t>
      </w:r>
      <w:r w:rsidR="000B1175" w:rsidRPr="0048273E">
        <w:rPr>
          <w:rFonts w:ascii="Lucida Sans" w:hAnsi="Lucida Sans"/>
          <w:sz w:val="16"/>
          <w:szCs w:val="16"/>
        </w:rPr>
        <w:t>RG 13/5104, Census return for 1</w:t>
      </w:r>
      <w:r w:rsidR="00176D0A">
        <w:rPr>
          <w:rFonts w:ascii="Lucida Sans" w:hAnsi="Lucida Sans"/>
          <w:sz w:val="16"/>
          <w:szCs w:val="16"/>
        </w:rPr>
        <w:t>88</w:t>
      </w:r>
      <w:r w:rsidR="000B1175" w:rsidRPr="0048273E">
        <w:rPr>
          <w:rFonts w:ascii="Lucida Sans" w:hAnsi="Lucida Sans"/>
          <w:sz w:val="16"/>
          <w:szCs w:val="16"/>
        </w:rPr>
        <w:t>1.</w:t>
      </w:r>
    </w:p>
  </w:endnote>
  <w:endnote w:id="2">
    <w:p w14:paraId="0EA2EF47" w14:textId="6C5E9AC6" w:rsidR="00B24347" w:rsidRPr="0048273E" w:rsidRDefault="00B24347" w:rsidP="0048273E">
      <w:pPr>
        <w:pStyle w:val="EndnoteText"/>
        <w:jc w:val="both"/>
        <w:rPr>
          <w:rFonts w:ascii="Lucida Sans" w:hAnsi="Lucida Sans"/>
          <w:sz w:val="16"/>
          <w:szCs w:val="16"/>
        </w:rPr>
      </w:pPr>
      <w:r w:rsidRPr="0048273E">
        <w:rPr>
          <w:rStyle w:val="EndnoteReference"/>
          <w:rFonts w:ascii="Lucida Sans" w:hAnsi="Lucida Sans"/>
          <w:sz w:val="16"/>
          <w:szCs w:val="16"/>
        </w:rPr>
        <w:endnoteRef/>
      </w:r>
      <w:r w:rsidRPr="0048273E">
        <w:rPr>
          <w:rFonts w:ascii="Lucida Sans" w:hAnsi="Lucida Sans"/>
          <w:sz w:val="16"/>
          <w:szCs w:val="16"/>
        </w:rPr>
        <w:t xml:space="preserve"> </w:t>
      </w:r>
      <w:r w:rsidRPr="0048273E">
        <w:rPr>
          <w:rFonts w:ascii="Lucida Sans" w:hAnsi="Lucida Sans"/>
          <w:i/>
          <w:iCs/>
          <w:sz w:val="16"/>
          <w:szCs w:val="16"/>
        </w:rPr>
        <w:t>Western Mail</w:t>
      </w:r>
      <w:r w:rsidRPr="0048273E">
        <w:rPr>
          <w:rFonts w:ascii="Lucida Sans" w:hAnsi="Lucida Sans"/>
          <w:sz w:val="16"/>
          <w:szCs w:val="16"/>
        </w:rPr>
        <w:t xml:space="preserve">, </w:t>
      </w:r>
      <w:r w:rsidR="006D4C57" w:rsidRPr="0048273E">
        <w:rPr>
          <w:rFonts w:ascii="Lucida Sans" w:hAnsi="Lucida Sans"/>
          <w:sz w:val="16"/>
          <w:szCs w:val="16"/>
        </w:rPr>
        <w:t>22 January 191</w:t>
      </w:r>
      <w:r w:rsidR="00D712BF" w:rsidRPr="0048273E">
        <w:rPr>
          <w:rFonts w:ascii="Lucida Sans" w:hAnsi="Lucida Sans"/>
          <w:sz w:val="16"/>
          <w:szCs w:val="16"/>
        </w:rPr>
        <w:t>8</w:t>
      </w:r>
      <w:r w:rsidR="006D4C57" w:rsidRPr="0048273E">
        <w:rPr>
          <w:rFonts w:ascii="Lucida Sans" w:hAnsi="Lucida Sans"/>
          <w:sz w:val="16"/>
          <w:szCs w:val="16"/>
        </w:rPr>
        <w:t>.</w:t>
      </w:r>
    </w:p>
  </w:endnote>
  <w:endnote w:id="3">
    <w:p w14:paraId="2B67CF1D" w14:textId="10A27FB0" w:rsidR="009B7866" w:rsidRPr="009B7866" w:rsidRDefault="009B7866">
      <w:pPr>
        <w:pStyle w:val="EndnoteText"/>
        <w:rPr>
          <w:rFonts w:ascii="Lucida Sans" w:hAnsi="Lucida Sans"/>
          <w:sz w:val="16"/>
          <w:szCs w:val="16"/>
        </w:rPr>
      </w:pPr>
      <w:r w:rsidRPr="009B7866">
        <w:rPr>
          <w:rStyle w:val="EndnoteReference"/>
          <w:rFonts w:ascii="Lucida Sans" w:hAnsi="Lucida Sans"/>
          <w:sz w:val="16"/>
          <w:szCs w:val="16"/>
        </w:rPr>
        <w:endnoteRef/>
      </w:r>
      <w:r w:rsidRPr="009B7866">
        <w:rPr>
          <w:rFonts w:ascii="Lucida Sans" w:hAnsi="Lucida Sans"/>
          <w:sz w:val="16"/>
          <w:szCs w:val="16"/>
        </w:rPr>
        <w:t xml:space="preserve"> Information provided by Adrian Dannatt from family papers. </w:t>
      </w:r>
    </w:p>
  </w:endnote>
  <w:endnote w:id="4">
    <w:p w14:paraId="70D09ACF" w14:textId="358AEC7A" w:rsidR="00342DB3" w:rsidRPr="00342DB3" w:rsidRDefault="00342DB3">
      <w:pPr>
        <w:pStyle w:val="EndnoteText"/>
        <w:rPr>
          <w:rFonts w:ascii="Lucida Sans" w:hAnsi="Lucida Sans"/>
          <w:sz w:val="16"/>
          <w:szCs w:val="16"/>
        </w:rPr>
      </w:pPr>
      <w:r w:rsidRPr="00342DB3">
        <w:rPr>
          <w:rStyle w:val="EndnoteReference"/>
          <w:rFonts w:ascii="Lucida Sans" w:hAnsi="Lucida Sans"/>
          <w:sz w:val="16"/>
          <w:szCs w:val="16"/>
        </w:rPr>
        <w:endnoteRef/>
      </w:r>
      <w:r w:rsidRPr="00342DB3">
        <w:rPr>
          <w:rFonts w:ascii="Lucida Sans" w:hAnsi="Lucida Sans"/>
          <w:sz w:val="16"/>
          <w:szCs w:val="16"/>
        </w:rPr>
        <w:t xml:space="preserve"> Imperial War Museum register of war memorials, </w:t>
      </w:r>
      <w:hyperlink r:id="rId1" w:history="1">
        <w:r w:rsidRPr="00342DB3">
          <w:rPr>
            <w:rStyle w:val="Hyperlink"/>
            <w:rFonts w:ascii="Lucida Sans" w:hAnsi="Lucida Sans"/>
            <w:sz w:val="16"/>
            <w:szCs w:val="16"/>
          </w:rPr>
          <w:t>https://www.iwm.org.uk/memorials/item/memorial/36705</w:t>
        </w:r>
      </w:hyperlink>
      <w:r w:rsidRPr="00342DB3">
        <w:rPr>
          <w:rFonts w:ascii="Lucida Sans" w:hAnsi="Lucida Sans"/>
          <w:sz w:val="16"/>
          <w:szCs w:val="16"/>
        </w:rPr>
        <w:t>, accessed 3 March 2024.</w:t>
      </w:r>
    </w:p>
  </w:endnote>
  <w:endnote w:id="5">
    <w:p w14:paraId="00FE9A40" w14:textId="1E0CDFFE" w:rsidR="006463BF" w:rsidRPr="0048273E" w:rsidRDefault="006463BF" w:rsidP="0048273E">
      <w:pPr>
        <w:pStyle w:val="EndnoteText"/>
        <w:jc w:val="both"/>
        <w:rPr>
          <w:rFonts w:ascii="Lucida Sans" w:hAnsi="Lucida Sans"/>
          <w:sz w:val="16"/>
          <w:szCs w:val="16"/>
        </w:rPr>
      </w:pPr>
      <w:r w:rsidRPr="0048273E">
        <w:rPr>
          <w:rStyle w:val="EndnoteReference"/>
          <w:rFonts w:ascii="Lucida Sans" w:hAnsi="Lucida Sans"/>
          <w:sz w:val="16"/>
          <w:szCs w:val="16"/>
        </w:rPr>
        <w:endnoteRef/>
      </w:r>
      <w:r w:rsidRPr="0048273E">
        <w:rPr>
          <w:rFonts w:ascii="Lucida Sans" w:hAnsi="Lucida Sans"/>
          <w:sz w:val="16"/>
          <w:szCs w:val="16"/>
        </w:rPr>
        <w:t xml:space="preserve"> </w:t>
      </w:r>
      <w:r w:rsidR="0065049B" w:rsidRPr="0048273E">
        <w:rPr>
          <w:rFonts w:ascii="Lucida Sans" w:hAnsi="Lucida Sans"/>
          <w:sz w:val="16"/>
          <w:szCs w:val="16"/>
        </w:rPr>
        <w:t xml:space="preserve">Jonathon Riley, </w:t>
      </w:r>
      <w:r w:rsidR="0065049B" w:rsidRPr="0048273E">
        <w:rPr>
          <w:rFonts w:ascii="Lucida Sans" w:hAnsi="Lucida Sans"/>
          <w:i/>
          <w:iCs/>
          <w:sz w:val="16"/>
          <w:szCs w:val="16"/>
        </w:rPr>
        <w:t xml:space="preserve">Ghosts of Old Companions. Lloyd George’s Welsh Army, the Kaiser’s </w:t>
      </w:r>
      <w:proofErr w:type="spellStart"/>
      <w:r w:rsidR="0065049B" w:rsidRPr="0048273E">
        <w:rPr>
          <w:rFonts w:ascii="Lucida Sans" w:hAnsi="Lucida Sans"/>
          <w:i/>
          <w:iCs/>
          <w:sz w:val="16"/>
          <w:szCs w:val="16"/>
        </w:rPr>
        <w:t>Reichsheer</w:t>
      </w:r>
      <w:proofErr w:type="spellEnd"/>
      <w:r w:rsidR="0065049B" w:rsidRPr="0048273E">
        <w:rPr>
          <w:rFonts w:ascii="Lucida Sans" w:hAnsi="Lucida Sans"/>
          <w:i/>
          <w:iCs/>
          <w:sz w:val="16"/>
          <w:szCs w:val="16"/>
        </w:rPr>
        <w:t xml:space="preserve"> and the Battle for Mametz Wood, 1914 </w:t>
      </w:r>
      <w:r w:rsidR="00DF51FC" w:rsidRPr="0048273E">
        <w:rPr>
          <w:rFonts w:ascii="Lucida Sans" w:hAnsi="Lucida Sans"/>
          <w:i/>
          <w:iCs/>
          <w:sz w:val="16"/>
          <w:szCs w:val="16"/>
        </w:rPr>
        <w:t>–</w:t>
      </w:r>
      <w:r w:rsidR="0065049B" w:rsidRPr="0048273E">
        <w:rPr>
          <w:rFonts w:ascii="Lucida Sans" w:hAnsi="Lucida Sans"/>
          <w:i/>
          <w:iCs/>
          <w:sz w:val="16"/>
          <w:szCs w:val="16"/>
        </w:rPr>
        <w:t xml:space="preserve"> 19</w:t>
      </w:r>
      <w:r w:rsidR="00DF51FC" w:rsidRPr="0048273E">
        <w:rPr>
          <w:rFonts w:ascii="Lucida Sans" w:hAnsi="Lucida Sans"/>
          <w:i/>
          <w:iCs/>
          <w:sz w:val="16"/>
          <w:szCs w:val="16"/>
        </w:rPr>
        <w:t>16</w:t>
      </w:r>
      <w:r w:rsidR="00DF51FC" w:rsidRPr="0048273E">
        <w:rPr>
          <w:rFonts w:ascii="Lucida Sans" w:hAnsi="Lucida Sans"/>
          <w:sz w:val="16"/>
          <w:szCs w:val="16"/>
        </w:rPr>
        <w:t xml:space="preserve"> (Solihull, 2019), Chapter Two.</w:t>
      </w:r>
    </w:p>
  </w:endnote>
  <w:endnote w:id="6">
    <w:p w14:paraId="3ED439D2" w14:textId="1B64975A" w:rsidR="00CD06D1" w:rsidRPr="0048273E" w:rsidRDefault="00CD06D1" w:rsidP="0048273E">
      <w:pPr>
        <w:pStyle w:val="EndnoteText"/>
        <w:jc w:val="both"/>
        <w:rPr>
          <w:rFonts w:ascii="Lucida Sans" w:hAnsi="Lucida Sans"/>
          <w:sz w:val="16"/>
          <w:szCs w:val="16"/>
        </w:rPr>
      </w:pPr>
      <w:r w:rsidRPr="0048273E">
        <w:rPr>
          <w:rStyle w:val="EndnoteReference"/>
          <w:rFonts w:ascii="Lucida Sans" w:hAnsi="Lucida Sans"/>
          <w:sz w:val="16"/>
          <w:szCs w:val="16"/>
        </w:rPr>
        <w:endnoteRef/>
      </w:r>
      <w:r w:rsidRPr="0048273E">
        <w:rPr>
          <w:rFonts w:ascii="Lucida Sans" w:hAnsi="Lucida Sans"/>
          <w:sz w:val="16"/>
          <w:szCs w:val="16"/>
        </w:rPr>
        <w:t xml:space="preserve"> Emlyn Davies, </w:t>
      </w:r>
      <w:r w:rsidRPr="0048273E">
        <w:rPr>
          <w:rFonts w:ascii="Lucida Sans" w:hAnsi="Lucida Sans"/>
          <w:i/>
          <w:iCs/>
          <w:sz w:val="16"/>
          <w:szCs w:val="16"/>
        </w:rPr>
        <w:t>Taffy Went to War</w:t>
      </w:r>
      <w:r w:rsidRPr="0048273E">
        <w:rPr>
          <w:rFonts w:ascii="Lucida Sans" w:hAnsi="Lucida Sans"/>
          <w:sz w:val="16"/>
          <w:szCs w:val="16"/>
        </w:rPr>
        <w:t xml:space="preserve"> (Privately printed, Knutsford, date unknown).</w:t>
      </w:r>
    </w:p>
  </w:endnote>
  <w:endnote w:id="7">
    <w:p w14:paraId="16833B70" w14:textId="2F0E6FC3" w:rsidR="00E45E47" w:rsidRPr="0048273E" w:rsidRDefault="00E45E47" w:rsidP="0048273E">
      <w:pPr>
        <w:pStyle w:val="EndnoteText"/>
        <w:jc w:val="both"/>
        <w:rPr>
          <w:rFonts w:ascii="Lucida Sans" w:hAnsi="Lucida Sans"/>
          <w:i/>
          <w:iCs/>
          <w:sz w:val="16"/>
          <w:szCs w:val="16"/>
        </w:rPr>
      </w:pPr>
      <w:r w:rsidRPr="0048273E">
        <w:rPr>
          <w:rStyle w:val="EndnoteReference"/>
          <w:rFonts w:ascii="Lucida Sans" w:hAnsi="Lucida Sans"/>
          <w:sz w:val="16"/>
          <w:szCs w:val="16"/>
        </w:rPr>
        <w:endnoteRef/>
      </w:r>
      <w:r w:rsidRPr="0048273E">
        <w:rPr>
          <w:rFonts w:ascii="Lucida Sans" w:hAnsi="Lucida Sans"/>
          <w:sz w:val="16"/>
          <w:szCs w:val="16"/>
        </w:rPr>
        <w:t xml:space="preserve"> </w:t>
      </w:r>
      <w:r w:rsidR="00A7446A" w:rsidRPr="0048273E">
        <w:rPr>
          <w:rFonts w:ascii="Lucida Sans" w:hAnsi="Lucida Sans"/>
          <w:sz w:val="16"/>
          <w:szCs w:val="16"/>
        </w:rPr>
        <w:t xml:space="preserve">For full details see </w:t>
      </w:r>
      <w:r w:rsidR="00A7446A" w:rsidRPr="0048273E">
        <w:rPr>
          <w:rFonts w:ascii="Lucida Sans" w:hAnsi="Lucida Sans"/>
          <w:i/>
          <w:iCs/>
          <w:sz w:val="16"/>
          <w:szCs w:val="16"/>
        </w:rPr>
        <w:t>Ghosts of Old Companions</w:t>
      </w:r>
      <w:r w:rsidR="00856A1A" w:rsidRPr="0048273E">
        <w:rPr>
          <w:rFonts w:ascii="Lucida Sans" w:hAnsi="Lucida Sans"/>
          <w:i/>
          <w:iCs/>
          <w:sz w:val="16"/>
          <w:szCs w:val="16"/>
        </w:rPr>
        <w:t>.</w:t>
      </w:r>
    </w:p>
  </w:endnote>
  <w:endnote w:id="8">
    <w:p w14:paraId="02EC165D" w14:textId="00E221C2" w:rsidR="00E51AAE" w:rsidRPr="0048273E" w:rsidRDefault="00E51AAE" w:rsidP="0048273E">
      <w:pPr>
        <w:pStyle w:val="EndnoteText"/>
        <w:jc w:val="both"/>
        <w:rPr>
          <w:rFonts w:ascii="Lucida Sans" w:hAnsi="Lucida Sans"/>
          <w:sz w:val="16"/>
          <w:szCs w:val="16"/>
        </w:rPr>
      </w:pPr>
      <w:r w:rsidRPr="0048273E">
        <w:rPr>
          <w:rStyle w:val="EndnoteReference"/>
          <w:rFonts w:ascii="Lucida Sans" w:hAnsi="Lucida Sans"/>
          <w:sz w:val="16"/>
          <w:szCs w:val="16"/>
        </w:rPr>
        <w:endnoteRef/>
      </w:r>
      <w:r w:rsidRPr="0048273E">
        <w:rPr>
          <w:rFonts w:ascii="Lucida Sans" w:hAnsi="Lucida Sans"/>
          <w:sz w:val="16"/>
          <w:szCs w:val="16"/>
        </w:rPr>
        <w:t xml:space="preserve"> T</w:t>
      </w:r>
      <w:r w:rsidR="0035447B" w:rsidRPr="0048273E">
        <w:rPr>
          <w:rFonts w:ascii="Lucida Sans" w:hAnsi="Lucida Sans"/>
          <w:sz w:val="16"/>
          <w:szCs w:val="16"/>
        </w:rPr>
        <w:t>.</w:t>
      </w:r>
      <w:r w:rsidRPr="0048273E">
        <w:rPr>
          <w:rFonts w:ascii="Lucida Sans" w:hAnsi="Lucida Sans"/>
          <w:sz w:val="16"/>
          <w:szCs w:val="16"/>
        </w:rPr>
        <w:t>N</w:t>
      </w:r>
      <w:r w:rsidR="0035447B" w:rsidRPr="0048273E">
        <w:rPr>
          <w:rFonts w:ascii="Lucida Sans" w:hAnsi="Lucida Sans"/>
          <w:sz w:val="16"/>
          <w:szCs w:val="16"/>
        </w:rPr>
        <w:t>.</w:t>
      </w:r>
      <w:r w:rsidRPr="0048273E">
        <w:rPr>
          <w:rFonts w:ascii="Lucida Sans" w:hAnsi="Lucida Sans"/>
          <w:sz w:val="16"/>
          <w:szCs w:val="16"/>
        </w:rPr>
        <w:t>A</w:t>
      </w:r>
      <w:r w:rsidR="0035447B" w:rsidRPr="0048273E">
        <w:rPr>
          <w:rFonts w:ascii="Lucida Sans" w:hAnsi="Lucida Sans"/>
          <w:sz w:val="16"/>
          <w:szCs w:val="16"/>
        </w:rPr>
        <w:t>.</w:t>
      </w:r>
      <w:r w:rsidRPr="0048273E">
        <w:rPr>
          <w:rFonts w:ascii="Lucida Sans" w:hAnsi="Lucida Sans"/>
          <w:sz w:val="16"/>
          <w:szCs w:val="16"/>
        </w:rPr>
        <w:t xml:space="preserve"> WO 372/5/188502</w:t>
      </w:r>
      <w:r w:rsidR="00A15502" w:rsidRPr="0048273E">
        <w:rPr>
          <w:rFonts w:ascii="Lucida Sans" w:hAnsi="Lucida Sans"/>
          <w:sz w:val="16"/>
          <w:szCs w:val="16"/>
        </w:rPr>
        <w:t>.</w:t>
      </w:r>
    </w:p>
  </w:endnote>
  <w:endnote w:id="9">
    <w:p w14:paraId="6F8116FA" w14:textId="28B79680" w:rsidR="00D77BE1" w:rsidRPr="0048273E" w:rsidRDefault="00D77BE1" w:rsidP="00D77BE1">
      <w:pPr>
        <w:pStyle w:val="EndnoteText"/>
        <w:jc w:val="both"/>
        <w:rPr>
          <w:rFonts w:ascii="Lucida Sans" w:hAnsi="Lucida Sans"/>
          <w:sz w:val="16"/>
          <w:szCs w:val="16"/>
        </w:rPr>
      </w:pPr>
      <w:r w:rsidRPr="0048273E">
        <w:rPr>
          <w:rStyle w:val="EndnoteReference"/>
          <w:rFonts w:ascii="Lucida Sans" w:hAnsi="Lucida Sans"/>
          <w:sz w:val="16"/>
          <w:szCs w:val="16"/>
        </w:rPr>
        <w:endnoteRef/>
      </w:r>
      <w:r w:rsidRPr="0048273E">
        <w:rPr>
          <w:rFonts w:ascii="Lucida Sans" w:hAnsi="Lucida Sans"/>
          <w:sz w:val="16"/>
          <w:szCs w:val="16"/>
        </w:rPr>
        <w:t xml:space="preserve"> His two short wartime diaries, from 5 to 30 December 1915 and March 1917 are held by Archives of The Royal Welch </w:t>
      </w:r>
      <w:r w:rsidR="00A44AB1">
        <w:rPr>
          <w:rFonts w:ascii="Lucida Sans" w:hAnsi="Lucida Sans"/>
          <w:sz w:val="16"/>
          <w:szCs w:val="16"/>
        </w:rPr>
        <w:t>F</w:t>
      </w:r>
      <w:r w:rsidRPr="0048273E">
        <w:rPr>
          <w:rFonts w:ascii="Lucida Sans" w:hAnsi="Lucida Sans"/>
          <w:sz w:val="16"/>
          <w:szCs w:val="16"/>
        </w:rPr>
        <w:t>usiliers in Wrexham, Acc. No. 3623.</w:t>
      </w:r>
    </w:p>
  </w:endnote>
  <w:endnote w:id="10">
    <w:p w14:paraId="538377A2" w14:textId="0C1956C9" w:rsidR="00A44AB1" w:rsidRPr="00F36DCD" w:rsidRDefault="00A44AB1">
      <w:pPr>
        <w:pStyle w:val="EndnoteText"/>
        <w:rPr>
          <w:rFonts w:ascii="Lucida Sans" w:hAnsi="Lucida Sans"/>
          <w:sz w:val="16"/>
          <w:szCs w:val="16"/>
        </w:rPr>
      </w:pPr>
      <w:r w:rsidRPr="00F36DCD">
        <w:rPr>
          <w:rStyle w:val="EndnoteReference"/>
          <w:rFonts w:ascii="Lucida Sans" w:hAnsi="Lucida Sans"/>
          <w:sz w:val="16"/>
          <w:szCs w:val="16"/>
        </w:rPr>
        <w:endnoteRef/>
      </w:r>
      <w:r w:rsidRPr="00F36DCD">
        <w:rPr>
          <w:rFonts w:ascii="Lucida Sans" w:hAnsi="Lucida Sans"/>
          <w:sz w:val="16"/>
          <w:szCs w:val="16"/>
        </w:rPr>
        <w:t xml:space="preserve"> T.N.A. W</w:t>
      </w:r>
      <w:r w:rsidR="00F36DCD" w:rsidRPr="00F36DCD">
        <w:rPr>
          <w:rFonts w:ascii="Lucida Sans" w:hAnsi="Lucida Sans"/>
          <w:sz w:val="16"/>
          <w:szCs w:val="16"/>
        </w:rPr>
        <w:t>O95/.2561/2, 17 R.W. Fus War Diary 1915 – 1916.</w:t>
      </w:r>
    </w:p>
  </w:endnote>
  <w:endnote w:id="11">
    <w:p w14:paraId="693E72C8" w14:textId="2766DA81" w:rsidR="00A15502" w:rsidRPr="0048273E" w:rsidRDefault="00A15502" w:rsidP="0048273E">
      <w:pPr>
        <w:pStyle w:val="EndnoteText"/>
        <w:jc w:val="both"/>
        <w:rPr>
          <w:rFonts w:ascii="Lucida Sans" w:hAnsi="Lucida Sans"/>
          <w:sz w:val="16"/>
          <w:szCs w:val="16"/>
        </w:rPr>
      </w:pPr>
      <w:r w:rsidRPr="0048273E">
        <w:rPr>
          <w:rStyle w:val="EndnoteReference"/>
          <w:rFonts w:ascii="Lucida Sans" w:hAnsi="Lucida Sans"/>
          <w:sz w:val="16"/>
          <w:szCs w:val="16"/>
        </w:rPr>
        <w:endnoteRef/>
      </w:r>
      <w:r w:rsidRPr="0048273E">
        <w:rPr>
          <w:rFonts w:ascii="Lucida Sans" w:hAnsi="Lucida Sans"/>
          <w:sz w:val="16"/>
          <w:szCs w:val="16"/>
        </w:rPr>
        <w:t xml:space="preserve"> T</w:t>
      </w:r>
      <w:r w:rsidR="0035447B" w:rsidRPr="0048273E">
        <w:rPr>
          <w:rFonts w:ascii="Lucida Sans" w:hAnsi="Lucida Sans"/>
          <w:sz w:val="16"/>
          <w:szCs w:val="16"/>
        </w:rPr>
        <w:t>.</w:t>
      </w:r>
      <w:r w:rsidRPr="0048273E">
        <w:rPr>
          <w:rFonts w:ascii="Lucida Sans" w:hAnsi="Lucida Sans"/>
          <w:sz w:val="16"/>
          <w:szCs w:val="16"/>
        </w:rPr>
        <w:t>N</w:t>
      </w:r>
      <w:r w:rsidR="0035447B" w:rsidRPr="0048273E">
        <w:rPr>
          <w:rFonts w:ascii="Lucida Sans" w:hAnsi="Lucida Sans"/>
          <w:sz w:val="16"/>
          <w:szCs w:val="16"/>
        </w:rPr>
        <w:t>.</w:t>
      </w:r>
      <w:r w:rsidRPr="0048273E">
        <w:rPr>
          <w:rFonts w:ascii="Lucida Sans" w:hAnsi="Lucida Sans"/>
          <w:sz w:val="16"/>
          <w:szCs w:val="16"/>
        </w:rPr>
        <w:t>A</w:t>
      </w:r>
      <w:r w:rsidR="0035447B" w:rsidRPr="0048273E">
        <w:rPr>
          <w:rFonts w:ascii="Lucida Sans" w:hAnsi="Lucida Sans"/>
          <w:sz w:val="16"/>
          <w:szCs w:val="16"/>
        </w:rPr>
        <w:t>.</w:t>
      </w:r>
      <w:r w:rsidRPr="0048273E">
        <w:rPr>
          <w:rFonts w:ascii="Lucida Sans" w:hAnsi="Lucida Sans"/>
          <w:sz w:val="16"/>
          <w:szCs w:val="16"/>
        </w:rPr>
        <w:t xml:space="preserve"> WO 372/5/188502.</w:t>
      </w:r>
    </w:p>
  </w:endnote>
  <w:endnote w:id="12">
    <w:p w14:paraId="4D1E445A" w14:textId="18AD90E4" w:rsidR="000418DF" w:rsidRPr="000418DF" w:rsidRDefault="000418DF">
      <w:pPr>
        <w:pStyle w:val="EndnoteText"/>
        <w:rPr>
          <w:rFonts w:ascii="Lucida Sans" w:hAnsi="Lucida Sans"/>
          <w:sz w:val="16"/>
          <w:szCs w:val="16"/>
        </w:rPr>
      </w:pPr>
      <w:r w:rsidRPr="000418DF">
        <w:rPr>
          <w:rStyle w:val="EndnoteReference"/>
          <w:rFonts w:ascii="Lucida Sans" w:hAnsi="Lucida Sans"/>
          <w:sz w:val="16"/>
          <w:szCs w:val="16"/>
        </w:rPr>
        <w:endnoteRef/>
      </w:r>
      <w:r w:rsidRPr="000418DF">
        <w:rPr>
          <w:rFonts w:ascii="Lucida Sans" w:hAnsi="Lucida Sans"/>
          <w:sz w:val="16"/>
          <w:szCs w:val="16"/>
        </w:rPr>
        <w:t xml:space="preserve"> His photograph is</w:t>
      </w:r>
      <w:r w:rsidRPr="000418DF">
        <w:rPr>
          <w:rFonts w:ascii="Lucida Sans" w:hAnsi="Lucida Sans"/>
          <w:sz w:val="16"/>
          <w:szCs w:val="16"/>
        </w:rPr>
        <w:t xml:space="preserve"> by Hancock &amp;</w:t>
      </w:r>
      <w:r w:rsidRPr="000418DF">
        <w:rPr>
          <w:rFonts w:ascii="Lucida Sans" w:hAnsi="Lucida Sans"/>
          <w:sz w:val="16"/>
          <w:szCs w:val="16"/>
        </w:rPr>
        <w:t xml:space="preserve"> </w:t>
      </w:r>
      <w:r w:rsidRPr="000418DF">
        <w:rPr>
          <w:rFonts w:ascii="Lucida Sans" w:hAnsi="Lucida Sans"/>
          <w:sz w:val="16"/>
          <w:szCs w:val="16"/>
        </w:rPr>
        <w:t>Co</w:t>
      </w:r>
      <w:r w:rsidRPr="000418DF">
        <w:rPr>
          <w:rFonts w:ascii="Lucida Sans" w:hAnsi="Lucida Sans"/>
          <w:sz w:val="16"/>
          <w:szCs w:val="16"/>
        </w:rPr>
        <w:t>.</w:t>
      </w:r>
      <w:r w:rsidRPr="000418DF">
        <w:rPr>
          <w:rFonts w:ascii="Lucida Sans" w:hAnsi="Lucida Sans"/>
          <w:sz w:val="16"/>
          <w:szCs w:val="16"/>
        </w:rPr>
        <w:t xml:space="preserve">, </w:t>
      </w:r>
      <w:proofErr w:type="gramStart"/>
      <w:r w:rsidRPr="000418DF">
        <w:rPr>
          <w:rFonts w:ascii="Lucida Sans" w:hAnsi="Lucida Sans"/>
          <w:sz w:val="16"/>
          <w:szCs w:val="16"/>
        </w:rPr>
        <w:t>Sunderland</w:t>
      </w:r>
      <w:proofErr w:type="gramEnd"/>
      <w:r w:rsidRPr="000418DF">
        <w:rPr>
          <w:rFonts w:ascii="Lucida Sans" w:hAnsi="Lucida Sans"/>
          <w:sz w:val="16"/>
          <w:szCs w:val="16"/>
        </w:rPr>
        <w:t xml:space="preserve"> and Hartlepool, presumably </w:t>
      </w:r>
      <w:r w:rsidRPr="000418DF">
        <w:rPr>
          <w:rFonts w:ascii="Lucida Sans" w:hAnsi="Lucida Sans"/>
          <w:sz w:val="16"/>
          <w:szCs w:val="16"/>
        </w:rPr>
        <w:t xml:space="preserve">taken there </w:t>
      </w:r>
      <w:r w:rsidRPr="000418DF">
        <w:rPr>
          <w:rFonts w:ascii="Lucida Sans" w:hAnsi="Lucida Sans"/>
          <w:sz w:val="16"/>
          <w:szCs w:val="16"/>
        </w:rPr>
        <w:t>on joining a battalion of the N.F.</w:t>
      </w:r>
    </w:p>
  </w:endnote>
  <w:endnote w:id="13">
    <w:p w14:paraId="062D8CBC" w14:textId="4927961B" w:rsidR="00850948" w:rsidRPr="00132A24" w:rsidRDefault="00850948">
      <w:pPr>
        <w:pStyle w:val="EndnoteText"/>
        <w:rPr>
          <w:rFonts w:ascii="Lucida Sans" w:hAnsi="Lucida Sans"/>
          <w:sz w:val="16"/>
          <w:szCs w:val="16"/>
        </w:rPr>
      </w:pPr>
      <w:r w:rsidRPr="00132A24">
        <w:rPr>
          <w:rStyle w:val="EndnoteReference"/>
          <w:rFonts w:ascii="Lucida Sans" w:hAnsi="Lucida Sans"/>
          <w:sz w:val="16"/>
          <w:szCs w:val="16"/>
        </w:rPr>
        <w:endnoteRef/>
      </w:r>
      <w:r w:rsidRPr="00132A24">
        <w:rPr>
          <w:rFonts w:ascii="Lucida Sans" w:hAnsi="Lucida Sans"/>
          <w:sz w:val="16"/>
          <w:szCs w:val="16"/>
        </w:rPr>
        <w:t xml:space="preserve"> Robert Graves, </w:t>
      </w:r>
      <w:r w:rsidRPr="00132A24">
        <w:rPr>
          <w:rFonts w:ascii="Lucida Sans" w:hAnsi="Lucida Sans"/>
          <w:i/>
          <w:iCs/>
          <w:sz w:val="16"/>
          <w:szCs w:val="16"/>
        </w:rPr>
        <w:t>Goodbye to all that</w:t>
      </w:r>
      <w:r w:rsidR="00E04AC9" w:rsidRPr="00132A24">
        <w:rPr>
          <w:rFonts w:ascii="Lucida Sans" w:hAnsi="Lucida Sans"/>
          <w:sz w:val="16"/>
          <w:szCs w:val="16"/>
        </w:rPr>
        <w:t xml:space="preserve"> (1</w:t>
      </w:r>
      <w:r w:rsidR="00E04AC9" w:rsidRPr="00132A24">
        <w:rPr>
          <w:rFonts w:ascii="Lucida Sans" w:hAnsi="Lucida Sans"/>
          <w:sz w:val="16"/>
          <w:szCs w:val="16"/>
          <w:vertAlign w:val="superscript"/>
        </w:rPr>
        <w:t>st</w:t>
      </w:r>
      <w:r w:rsidR="00AB70D3" w:rsidRPr="00132A24">
        <w:rPr>
          <w:rFonts w:ascii="Lucida Sans" w:hAnsi="Lucida Sans"/>
          <w:sz w:val="16"/>
          <w:szCs w:val="16"/>
        </w:rPr>
        <w:t xml:space="preserve"> Edition, 3</w:t>
      </w:r>
      <w:r w:rsidR="00AB70D3" w:rsidRPr="00132A24">
        <w:rPr>
          <w:rFonts w:ascii="Lucida Sans" w:hAnsi="Lucida Sans"/>
          <w:sz w:val="16"/>
          <w:szCs w:val="16"/>
          <w:vertAlign w:val="superscript"/>
        </w:rPr>
        <w:t>rd</w:t>
      </w:r>
      <w:r w:rsidR="00AB70D3" w:rsidRPr="00132A24">
        <w:rPr>
          <w:rFonts w:ascii="Lucida Sans" w:hAnsi="Lucida Sans"/>
          <w:sz w:val="16"/>
          <w:szCs w:val="16"/>
        </w:rPr>
        <w:t xml:space="preserve"> Printing, </w:t>
      </w:r>
      <w:r w:rsidR="00132A24" w:rsidRPr="00132A24">
        <w:rPr>
          <w:rFonts w:ascii="Lucida Sans" w:hAnsi="Lucida Sans"/>
          <w:sz w:val="16"/>
          <w:szCs w:val="16"/>
        </w:rPr>
        <w:t>London, 1929), p. 319.</w:t>
      </w:r>
    </w:p>
  </w:endnote>
  <w:endnote w:id="14">
    <w:p w14:paraId="20718F2A" w14:textId="7DB4FEE9" w:rsidR="009C10BA" w:rsidRPr="00132A24" w:rsidRDefault="009C10BA" w:rsidP="0048273E">
      <w:pPr>
        <w:pStyle w:val="EndnoteText"/>
        <w:jc w:val="both"/>
        <w:rPr>
          <w:rFonts w:ascii="Lucida Sans" w:hAnsi="Lucida Sans"/>
          <w:sz w:val="16"/>
          <w:szCs w:val="16"/>
        </w:rPr>
      </w:pPr>
      <w:r w:rsidRPr="00132A24">
        <w:rPr>
          <w:rStyle w:val="EndnoteReference"/>
          <w:rFonts w:ascii="Lucida Sans" w:hAnsi="Lucida Sans"/>
          <w:sz w:val="16"/>
          <w:szCs w:val="16"/>
        </w:rPr>
        <w:endnoteRef/>
      </w:r>
      <w:r w:rsidRPr="00132A24">
        <w:rPr>
          <w:rFonts w:ascii="Lucida Sans" w:hAnsi="Lucida Sans"/>
          <w:sz w:val="16"/>
          <w:szCs w:val="16"/>
        </w:rPr>
        <w:t xml:space="preserve"> </w:t>
      </w:r>
      <w:r w:rsidRPr="00132A24">
        <w:rPr>
          <w:rFonts w:ascii="Lucida Sans" w:hAnsi="Lucida Sans"/>
          <w:i/>
          <w:iCs/>
          <w:sz w:val="16"/>
          <w:szCs w:val="16"/>
        </w:rPr>
        <w:t>Carmarthen Journal</w:t>
      </w:r>
      <w:r w:rsidRPr="00132A24">
        <w:rPr>
          <w:rFonts w:ascii="Lucida Sans" w:hAnsi="Lucida Sans"/>
          <w:sz w:val="16"/>
          <w:szCs w:val="16"/>
        </w:rPr>
        <w:t xml:space="preserve">, </w:t>
      </w:r>
      <w:r w:rsidR="00143CF4" w:rsidRPr="00132A24">
        <w:rPr>
          <w:rFonts w:ascii="Lucida Sans" w:hAnsi="Lucida Sans"/>
          <w:sz w:val="16"/>
          <w:szCs w:val="16"/>
        </w:rPr>
        <w:t>22 March 1918.</w:t>
      </w:r>
    </w:p>
  </w:endnote>
  <w:endnote w:id="15">
    <w:p w14:paraId="24A9519F" w14:textId="23A4362B" w:rsidR="00260ED6" w:rsidRPr="0048273E" w:rsidRDefault="00260ED6" w:rsidP="0048273E">
      <w:pPr>
        <w:pStyle w:val="EndnoteText"/>
        <w:jc w:val="both"/>
        <w:rPr>
          <w:rFonts w:ascii="Lucida Sans" w:hAnsi="Lucida Sans" w:cs="Arial"/>
          <w:sz w:val="16"/>
          <w:szCs w:val="16"/>
        </w:rPr>
      </w:pPr>
      <w:r w:rsidRPr="0048273E">
        <w:rPr>
          <w:rStyle w:val="EndnoteReference"/>
          <w:rFonts w:ascii="Lucida Sans" w:hAnsi="Lucida Sans" w:cs="Arial"/>
          <w:sz w:val="16"/>
          <w:szCs w:val="16"/>
        </w:rPr>
        <w:endnoteRef/>
      </w:r>
      <w:r w:rsidRPr="0048273E">
        <w:rPr>
          <w:rFonts w:ascii="Lucida Sans" w:hAnsi="Lucida Sans" w:cs="Arial"/>
          <w:sz w:val="16"/>
          <w:szCs w:val="16"/>
        </w:rPr>
        <w:t xml:space="preserve"> </w:t>
      </w:r>
      <w:r w:rsidRPr="0048273E">
        <w:rPr>
          <w:rFonts w:ascii="Lucida Sans" w:hAnsi="Lucida Sans" w:cs="Arial"/>
          <w:color w:val="000000"/>
          <w:sz w:val="16"/>
          <w:szCs w:val="16"/>
        </w:rPr>
        <w:t xml:space="preserve">Army Council Instruction No 2364 of 1916, </w:t>
      </w:r>
      <w:r w:rsidRPr="0048273E">
        <w:rPr>
          <w:rFonts w:ascii="Lucida Sans" w:hAnsi="Lucida Sans" w:cs="Arial"/>
          <w:sz w:val="16"/>
          <w:szCs w:val="16"/>
        </w:rPr>
        <w:t xml:space="preserve">T.N.A. </w:t>
      </w:r>
      <w:r w:rsidRPr="0048273E">
        <w:rPr>
          <w:rFonts w:ascii="Lucida Sans" w:hAnsi="Lucida Sans" w:cs="Arial"/>
          <w:color w:val="000000"/>
          <w:sz w:val="16"/>
          <w:szCs w:val="16"/>
        </w:rPr>
        <w:t xml:space="preserve">WO 380/17, and </w:t>
      </w:r>
      <w:r w:rsidRPr="0048273E">
        <w:rPr>
          <w:rFonts w:ascii="Lucida Sans" w:hAnsi="Lucida Sans" w:cs="Arial"/>
          <w:i/>
          <w:iCs/>
          <w:color w:val="000000"/>
          <w:sz w:val="16"/>
          <w:szCs w:val="16"/>
        </w:rPr>
        <w:t>British Regiments 1914 – 1918</w:t>
      </w:r>
      <w:r w:rsidRPr="0048273E">
        <w:rPr>
          <w:rFonts w:ascii="Lucida Sans" w:hAnsi="Lucida Sans" w:cs="Arial"/>
          <w:color w:val="000000"/>
          <w:sz w:val="16"/>
          <w:szCs w:val="16"/>
        </w:rPr>
        <w:t>, p</w:t>
      </w:r>
      <w:r w:rsidR="00143CF4" w:rsidRPr="0048273E">
        <w:rPr>
          <w:rFonts w:ascii="Lucida Sans" w:hAnsi="Lucida Sans" w:cs="Arial"/>
          <w:color w:val="000000"/>
          <w:sz w:val="16"/>
          <w:szCs w:val="16"/>
        </w:rPr>
        <w:t>.</w:t>
      </w:r>
      <w:r w:rsidRPr="0048273E">
        <w:rPr>
          <w:rFonts w:ascii="Lucida Sans" w:hAnsi="Lucida Sans" w:cs="Arial"/>
          <w:color w:val="000000"/>
          <w:sz w:val="16"/>
          <w:szCs w:val="16"/>
        </w:rPr>
        <w:t xml:space="preserve"> 68.</w:t>
      </w:r>
    </w:p>
  </w:endnote>
  <w:endnote w:id="16">
    <w:p w14:paraId="50B8CDC7" w14:textId="23FE8FA6" w:rsidR="00BE2D76" w:rsidRPr="0048273E" w:rsidRDefault="00BE2D76" w:rsidP="0048273E">
      <w:pPr>
        <w:pStyle w:val="EndnoteText"/>
        <w:jc w:val="both"/>
        <w:rPr>
          <w:rFonts w:ascii="Lucida Sans" w:hAnsi="Lucida Sans"/>
          <w:sz w:val="16"/>
          <w:szCs w:val="16"/>
        </w:rPr>
      </w:pPr>
      <w:r w:rsidRPr="0048273E">
        <w:rPr>
          <w:rStyle w:val="EndnoteReference"/>
          <w:rFonts w:ascii="Lucida Sans" w:hAnsi="Lucida Sans"/>
          <w:sz w:val="16"/>
          <w:szCs w:val="16"/>
        </w:rPr>
        <w:endnoteRef/>
      </w:r>
      <w:r w:rsidRPr="0048273E">
        <w:rPr>
          <w:rFonts w:ascii="Lucida Sans" w:hAnsi="Lucida Sans"/>
          <w:sz w:val="16"/>
          <w:szCs w:val="16"/>
        </w:rPr>
        <w:t xml:space="preserve"> </w:t>
      </w:r>
      <w:r w:rsidRPr="007A7442">
        <w:rPr>
          <w:rFonts w:ascii="Lucida Sans" w:eastAsia="Times New Roman" w:hAnsi="Lucida Sans" w:cs="Times New Roman"/>
          <w:i/>
          <w:iCs/>
          <w:kern w:val="0"/>
          <w:sz w:val="16"/>
          <w:szCs w:val="16"/>
          <w:lang w:eastAsia="en-GB"/>
          <w14:ligatures w14:val="none"/>
        </w:rPr>
        <w:t>L</w:t>
      </w:r>
      <w:r w:rsidRPr="0048273E">
        <w:rPr>
          <w:rFonts w:ascii="Lucida Sans" w:eastAsia="Times New Roman" w:hAnsi="Lucida Sans" w:cs="Times New Roman"/>
          <w:i/>
          <w:iCs/>
          <w:kern w:val="0"/>
          <w:sz w:val="16"/>
          <w:szCs w:val="16"/>
          <w:lang w:eastAsia="en-GB"/>
          <w14:ligatures w14:val="none"/>
        </w:rPr>
        <w:t xml:space="preserve">ondon </w:t>
      </w:r>
      <w:r w:rsidRPr="007A7442">
        <w:rPr>
          <w:rFonts w:ascii="Lucida Sans" w:eastAsia="Times New Roman" w:hAnsi="Lucida Sans" w:cs="Times New Roman"/>
          <w:i/>
          <w:iCs/>
          <w:kern w:val="0"/>
          <w:sz w:val="16"/>
          <w:szCs w:val="16"/>
          <w:lang w:eastAsia="en-GB"/>
          <w14:ligatures w14:val="none"/>
        </w:rPr>
        <w:t>G</w:t>
      </w:r>
      <w:r w:rsidRPr="0048273E">
        <w:rPr>
          <w:rFonts w:ascii="Lucida Sans" w:eastAsia="Times New Roman" w:hAnsi="Lucida Sans" w:cs="Times New Roman"/>
          <w:i/>
          <w:iCs/>
          <w:kern w:val="0"/>
          <w:sz w:val="16"/>
          <w:szCs w:val="16"/>
          <w:lang w:eastAsia="en-GB"/>
          <w14:ligatures w14:val="none"/>
        </w:rPr>
        <w:t>azette</w:t>
      </w:r>
      <w:r w:rsidRPr="0048273E">
        <w:rPr>
          <w:rFonts w:ascii="Lucida Sans" w:eastAsia="Times New Roman" w:hAnsi="Lucida Sans" w:cs="Times New Roman"/>
          <w:kern w:val="0"/>
          <w:sz w:val="16"/>
          <w:szCs w:val="16"/>
          <w:lang w:eastAsia="en-GB"/>
          <w14:ligatures w14:val="none"/>
        </w:rPr>
        <w:t xml:space="preserve"> </w:t>
      </w:r>
      <w:r w:rsidR="00174E59" w:rsidRPr="0048273E">
        <w:rPr>
          <w:rFonts w:ascii="Lucida Sans" w:eastAsia="Times New Roman" w:hAnsi="Lucida Sans" w:cs="Times New Roman"/>
          <w:kern w:val="0"/>
          <w:sz w:val="16"/>
          <w:szCs w:val="16"/>
          <w:lang w:eastAsia="en-GB"/>
          <w14:ligatures w14:val="none"/>
        </w:rPr>
        <w:t xml:space="preserve">No </w:t>
      </w:r>
      <w:r w:rsidRPr="007A7442">
        <w:rPr>
          <w:rFonts w:ascii="Lucida Sans" w:eastAsia="Times New Roman" w:hAnsi="Lucida Sans" w:cs="Times New Roman"/>
          <w:kern w:val="0"/>
          <w:sz w:val="16"/>
          <w:szCs w:val="16"/>
          <w:lang w:eastAsia="en-GB"/>
          <w14:ligatures w14:val="none"/>
        </w:rPr>
        <w:t>30450</w:t>
      </w:r>
      <w:r w:rsidR="00174E59" w:rsidRPr="0048273E">
        <w:rPr>
          <w:rFonts w:ascii="Lucida Sans" w:eastAsia="Times New Roman" w:hAnsi="Lucida Sans" w:cs="Times New Roman"/>
          <w:kern w:val="0"/>
          <w:sz w:val="16"/>
          <w:szCs w:val="16"/>
          <w:lang w:eastAsia="en-GB"/>
          <w14:ligatures w14:val="none"/>
        </w:rPr>
        <w:t xml:space="preserve"> dated </w:t>
      </w:r>
      <w:r w:rsidRPr="007A7442">
        <w:rPr>
          <w:rFonts w:ascii="Lucida Sans" w:eastAsia="Times New Roman" w:hAnsi="Lucida Sans" w:cs="Times New Roman"/>
          <w:kern w:val="0"/>
          <w:sz w:val="16"/>
          <w:szCs w:val="16"/>
          <w:lang w:eastAsia="en-GB"/>
          <w14:ligatures w14:val="none"/>
        </w:rPr>
        <w:t>1 Jan</w:t>
      </w:r>
      <w:r w:rsidR="00174E59" w:rsidRPr="0048273E">
        <w:rPr>
          <w:rFonts w:ascii="Lucida Sans" w:eastAsia="Times New Roman" w:hAnsi="Lucida Sans" w:cs="Times New Roman"/>
          <w:kern w:val="0"/>
          <w:sz w:val="16"/>
          <w:szCs w:val="16"/>
          <w:lang w:eastAsia="en-GB"/>
          <w14:ligatures w14:val="none"/>
        </w:rPr>
        <w:t xml:space="preserve">uary </w:t>
      </w:r>
      <w:r w:rsidRPr="007A7442">
        <w:rPr>
          <w:rFonts w:ascii="Lucida Sans" w:eastAsia="Times New Roman" w:hAnsi="Lucida Sans" w:cs="Times New Roman"/>
          <w:kern w:val="0"/>
          <w:sz w:val="16"/>
          <w:szCs w:val="16"/>
          <w:lang w:eastAsia="en-GB"/>
          <w14:ligatures w14:val="none"/>
        </w:rPr>
        <w:t>1918</w:t>
      </w:r>
      <w:r w:rsidR="00D712BF" w:rsidRPr="0048273E">
        <w:rPr>
          <w:rFonts w:ascii="Lucida Sans" w:eastAsia="Times New Roman" w:hAnsi="Lucida Sans" w:cs="Times New Roman"/>
          <w:kern w:val="0"/>
          <w:sz w:val="16"/>
          <w:szCs w:val="16"/>
          <w:lang w:eastAsia="en-GB"/>
          <w14:ligatures w14:val="none"/>
        </w:rPr>
        <w:t xml:space="preserve">; see also </w:t>
      </w:r>
      <w:r w:rsidR="00D712BF" w:rsidRPr="0048273E">
        <w:rPr>
          <w:rFonts w:ascii="Lucida Sans" w:eastAsia="Times New Roman" w:hAnsi="Lucida Sans" w:cs="Times New Roman"/>
          <w:i/>
          <w:iCs/>
          <w:kern w:val="0"/>
          <w:sz w:val="16"/>
          <w:szCs w:val="16"/>
          <w:lang w:eastAsia="en-GB"/>
          <w14:ligatures w14:val="none"/>
        </w:rPr>
        <w:t>Carmarthen Journal</w:t>
      </w:r>
      <w:r w:rsidR="00D712BF" w:rsidRPr="0048273E">
        <w:rPr>
          <w:rFonts w:ascii="Lucida Sans" w:eastAsia="Times New Roman" w:hAnsi="Lucida Sans" w:cs="Times New Roman"/>
          <w:kern w:val="0"/>
          <w:sz w:val="16"/>
          <w:szCs w:val="16"/>
          <w:lang w:eastAsia="en-GB"/>
          <w14:ligatures w14:val="none"/>
        </w:rPr>
        <w:t xml:space="preserve">, </w:t>
      </w:r>
      <w:r w:rsidR="0048273E" w:rsidRPr="0048273E">
        <w:rPr>
          <w:rFonts w:ascii="Lucida Sans" w:eastAsia="Times New Roman" w:hAnsi="Lucida Sans" w:cs="Times New Roman"/>
          <w:kern w:val="0"/>
          <w:sz w:val="16"/>
          <w:szCs w:val="16"/>
          <w:lang w:eastAsia="en-GB"/>
          <w14:ligatures w14:val="none"/>
        </w:rPr>
        <w:t>22 January 1918.</w:t>
      </w:r>
    </w:p>
  </w:endnote>
  <w:endnote w:id="17">
    <w:p w14:paraId="62A9C55F" w14:textId="670285FF" w:rsidR="00C33EC1" w:rsidRPr="00112DA2" w:rsidRDefault="00C33EC1">
      <w:pPr>
        <w:pStyle w:val="EndnoteText"/>
        <w:rPr>
          <w:rFonts w:ascii="Lucida Sans" w:hAnsi="Lucida Sans"/>
          <w:sz w:val="16"/>
          <w:szCs w:val="16"/>
        </w:rPr>
      </w:pPr>
      <w:r w:rsidRPr="00112DA2">
        <w:rPr>
          <w:rStyle w:val="EndnoteReference"/>
          <w:rFonts w:ascii="Lucida Sans" w:hAnsi="Lucida Sans"/>
          <w:sz w:val="16"/>
          <w:szCs w:val="16"/>
        </w:rPr>
        <w:endnoteRef/>
      </w:r>
      <w:r w:rsidRPr="00112DA2">
        <w:rPr>
          <w:rFonts w:ascii="Lucida Sans" w:hAnsi="Lucida Sans"/>
          <w:sz w:val="16"/>
          <w:szCs w:val="16"/>
        </w:rPr>
        <w:t xml:space="preserve"> </w:t>
      </w:r>
      <w:r w:rsidR="00456BE7" w:rsidRPr="00112DA2">
        <w:rPr>
          <w:rFonts w:ascii="Lucida Sans" w:hAnsi="Lucida Sans"/>
          <w:i/>
          <w:iCs/>
          <w:sz w:val="16"/>
          <w:szCs w:val="16"/>
        </w:rPr>
        <w:t>‘B’ Company 13</w:t>
      </w:r>
      <w:r w:rsidR="00456BE7" w:rsidRPr="00112DA2">
        <w:rPr>
          <w:rFonts w:ascii="Lucida Sans" w:hAnsi="Lucida Sans"/>
          <w:i/>
          <w:iCs/>
          <w:sz w:val="16"/>
          <w:szCs w:val="16"/>
          <w:vertAlign w:val="superscript"/>
        </w:rPr>
        <w:t>th</w:t>
      </w:r>
      <w:r w:rsidR="00456BE7" w:rsidRPr="00112DA2">
        <w:rPr>
          <w:rFonts w:ascii="Lucida Sans" w:hAnsi="Lucida Sans"/>
          <w:i/>
          <w:iCs/>
          <w:sz w:val="16"/>
          <w:szCs w:val="16"/>
        </w:rPr>
        <w:t xml:space="preserve"> Battalion Royal Welch fusiliers, 38</w:t>
      </w:r>
      <w:r w:rsidR="00456BE7" w:rsidRPr="00112DA2">
        <w:rPr>
          <w:rFonts w:ascii="Lucida Sans" w:hAnsi="Lucida Sans"/>
          <w:i/>
          <w:iCs/>
          <w:sz w:val="16"/>
          <w:szCs w:val="16"/>
          <w:vertAlign w:val="superscript"/>
        </w:rPr>
        <w:t>th</w:t>
      </w:r>
      <w:r w:rsidR="00456BE7" w:rsidRPr="00112DA2">
        <w:rPr>
          <w:rFonts w:ascii="Lucida Sans" w:hAnsi="Lucida Sans"/>
          <w:i/>
          <w:iCs/>
          <w:sz w:val="16"/>
          <w:szCs w:val="16"/>
        </w:rPr>
        <w:t xml:space="preserve"> Welsh Division, 1914 – 1919. Paper by Tom Davies, read at </w:t>
      </w:r>
      <w:r w:rsidR="00112DA2" w:rsidRPr="00112DA2">
        <w:rPr>
          <w:rFonts w:ascii="Lucida Sans" w:hAnsi="Lucida Sans"/>
          <w:i/>
          <w:iCs/>
          <w:sz w:val="16"/>
          <w:szCs w:val="16"/>
        </w:rPr>
        <w:t>First and Fourth Reunions</w:t>
      </w:r>
      <w:r w:rsidR="00112DA2" w:rsidRPr="00112DA2">
        <w:rPr>
          <w:rFonts w:ascii="Lucida Sans" w:hAnsi="Lucida Sans"/>
          <w:sz w:val="16"/>
          <w:szCs w:val="16"/>
        </w:rPr>
        <w:t xml:space="preserve"> (Privately published, 1950).</w:t>
      </w:r>
    </w:p>
  </w:endnote>
  <w:endnote w:id="18">
    <w:p w14:paraId="44CC3134" w14:textId="37C431E0" w:rsidR="00380835" w:rsidRPr="00380835" w:rsidRDefault="00BE5DBB">
      <w:pPr>
        <w:pStyle w:val="EndnoteText"/>
        <w:rPr>
          <w:rFonts w:ascii="Lucida Sans" w:hAnsi="Lucida Sans"/>
          <w:sz w:val="16"/>
          <w:szCs w:val="16"/>
        </w:rPr>
      </w:pPr>
      <w:r w:rsidRPr="00380835">
        <w:rPr>
          <w:rStyle w:val="EndnoteReference"/>
          <w:rFonts w:ascii="Lucida Sans" w:hAnsi="Lucida Sans"/>
          <w:sz w:val="16"/>
          <w:szCs w:val="16"/>
        </w:rPr>
        <w:endnoteRef/>
      </w:r>
      <w:r w:rsidRPr="00380835">
        <w:rPr>
          <w:rFonts w:ascii="Lucida Sans" w:hAnsi="Lucida Sans"/>
          <w:sz w:val="16"/>
          <w:szCs w:val="16"/>
        </w:rPr>
        <w:t xml:space="preserve"> </w:t>
      </w:r>
      <w:hyperlink r:id="rId2" w:history="1">
        <w:r w:rsidR="00380835" w:rsidRPr="00380835">
          <w:rPr>
            <w:rStyle w:val="Hyperlink"/>
            <w:rFonts w:ascii="Lucida Sans" w:hAnsi="Lucida Sans"/>
            <w:sz w:val="16"/>
            <w:szCs w:val="16"/>
          </w:rPr>
          <w:t>https://pressgazette.co.uk/the-wire/obituaries/tom-walker/</w:t>
        </w:r>
      </w:hyperlink>
      <w:r w:rsidR="00380835" w:rsidRPr="00380835">
        <w:rPr>
          <w:rFonts w:ascii="Lucida Sans" w:hAnsi="Lucida Sans"/>
          <w:sz w:val="16"/>
          <w:szCs w:val="16"/>
        </w:rPr>
        <w:t xml:space="preserve"> accessed 21 February 2024.</w:t>
      </w:r>
    </w:p>
  </w:endnote>
  <w:endnote w:id="19">
    <w:p w14:paraId="4E20A6E7" w14:textId="0E2DA88F" w:rsidR="00E529F8" w:rsidRPr="0048273E" w:rsidRDefault="00E529F8" w:rsidP="0048273E">
      <w:pPr>
        <w:pStyle w:val="Heading1"/>
        <w:shd w:val="clear" w:color="auto" w:fill="FFFFFF"/>
        <w:spacing w:before="0" w:line="240" w:lineRule="auto"/>
        <w:jc w:val="both"/>
        <w:rPr>
          <w:rFonts w:ascii="Lucida Sans" w:eastAsia="Times New Roman" w:hAnsi="Lucida Sans" w:cs="Open Sans"/>
          <w:color w:val="auto"/>
          <w:kern w:val="0"/>
          <w:sz w:val="16"/>
          <w:szCs w:val="16"/>
          <w:lang w:eastAsia="en-GB"/>
          <w14:ligatures w14:val="none"/>
        </w:rPr>
      </w:pPr>
      <w:r w:rsidRPr="0048273E">
        <w:rPr>
          <w:rStyle w:val="EndnoteReference"/>
          <w:rFonts w:ascii="Lucida Sans" w:hAnsi="Lucida Sans"/>
          <w:color w:val="auto"/>
          <w:sz w:val="16"/>
          <w:szCs w:val="16"/>
        </w:rPr>
        <w:endnoteRef/>
      </w:r>
      <w:r w:rsidRPr="0048273E">
        <w:rPr>
          <w:rFonts w:ascii="Lucida Sans" w:hAnsi="Lucida Sans"/>
          <w:color w:val="auto"/>
          <w:sz w:val="16"/>
          <w:szCs w:val="16"/>
        </w:rPr>
        <w:t xml:space="preserve"> Georgina Brewis, Sarah </w:t>
      </w:r>
      <w:proofErr w:type="spellStart"/>
      <w:r w:rsidRPr="0048273E">
        <w:rPr>
          <w:rFonts w:ascii="Lucida Sans" w:hAnsi="Lucida Sans"/>
          <w:color w:val="auto"/>
          <w:sz w:val="16"/>
          <w:szCs w:val="16"/>
        </w:rPr>
        <w:t>Hellawell</w:t>
      </w:r>
      <w:proofErr w:type="spellEnd"/>
      <w:r w:rsidRPr="0048273E">
        <w:rPr>
          <w:rFonts w:ascii="Lucida Sans" w:hAnsi="Lucida Sans"/>
          <w:color w:val="auto"/>
          <w:sz w:val="16"/>
          <w:szCs w:val="16"/>
        </w:rPr>
        <w:t xml:space="preserve"> and Danile Laqua </w:t>
      </w:r>
      <w:r w:rsidRPr="0048273E">
        <w:rPr>
          <w:rFonts w:ascii="Lucida Sans" w:hAnsi="Lucida Sans"/>
          <w:sz w:val="16"/>
          <w:szCs w:val="16"/>
        </w:rPr>
        <w:t>‘</w:t>
      </w:r>
      <w:r w:rsidRPr="0048273E">
        <w:rPr>
          <w:rFonts w:ascii="Lucida Sans" w:eastAsia="Times New Roman" w:hAnsi="Lucida Sans" w:cs="Open Sans"/>
          <w:color w:val="1C1D1E"/>
          <w:kern w:val="36"/>
          <w:sz w:val="16"/>
          <w:szCs w:val="16"/>
          <w:lang w:eastAsia="en-GB"/>
          <w14:ligatures w14:val="none"/>
        </w:rPr>
        <w:t xml:space="preserve">Rebuilding the Universities after the Great War: Ex-Service Students, Scholarships and the Reconstruction of Student Life in England.’ (5 February 2020), available at </w:t>
      </w:r>
      <w:hyperlink r:id="rId3" w:history="1">
        <w:r w:rsidRPr="0048273E">
          <w:rPr>
            <w:rFonts w:ascii="Lucida Sans" w:eastAsia="Times New Roman" w:hAnsi="Lucida Sans" w:cs="Open Sans"/>
            <w:color w:val="0000FF"/>
            <w:kern w:val="0"/>
            <w:sz w:val="16"/>
            <w:szCs w:val="16"/>
            <w:u w:val="single"/>
            <w:lang w:eastAsia="en-GB"/>
            <w14:ligatures w14:val="none"/>
          </w:rPr>
          <w:t>https://doi.org/10.1111/1468-229X.12926</w:t>
        </w:r>
      </w:hyperlink>
      <w:r w:rsidRPr="0048273E">
        <w:rPr>
          <w:rFonts w:ascii="Lucida Sans" w:eastAsia="Times New Roman" w:hAnsi="Lucida Sans" w:cs="Open Sans"/>
          <w:kern w:val="0"/>
          <w:sz w:val="16"/>
          <w:szCs w:val="16"/>
          <w:lang w:eastAsia="en-GB"/>
          <w14:ligatures w14:val="none"/>
        </w:rPr>
        <w:t xml:space="preserve">, </w:t>
      </w:r>
      <w:r w:rsidRPr="0048273E">
        <w:rPr>
          <w:rFonts w:ascii="Lucida Sans" w:eastAsia="Times New Roman" w:hAnsi="Lucida Sans" w:cs="Open Sans"/>
          <w:color w:val="auto"/>
          <w:kern w:val="0"/>
          <w:sz w:val="16"/>
          <w:szCs w:val="16"/>
          <w:lang w:eastAsia="en-GB"/>
          <w14:ligatures w14:val="none"/>
        </w:rPr>
        <w:t>accessed 8 February 2024.</w:t>
      </w:r>
    </w:p>
  </w:endnote>
  <w:endnote w:id="20">
    <w:p w14:paraId="7929C152" w14:textId="5F923D54" w:rsidR="0060583E" w:rsidRPr="0048273E" w:rsidRDefault="0060583E" w:rsidP="0048273E">
      <w:pPr>
        <w:spacing w:after="0" w:line="240" w:lineRule="auto"/>
        <w:jc w:val="both"/>
        <w:rPr>
          <w:rFonts w:ascii="Lucida Sans" w:hAnsi="Lucida Sans" w:cs="Open Sans"/>
          <w:color w:val="000000"/>
          <w:sz w:val="16"/>
          <w:szCs w:val="16"/>
          <w:shd w:val="clear" w:color="auto" w:fill="FFFFFF"/>
        </w:rPr>
      </w:pPr>
      <w:r w:rsidRPr="0048273E">
        <w:rPr>
          <w:rStyle w:val="EndnoteReference"/>
          <w:rFonts w:ascii="Lucida Sans" w:hAnsi="Lucida Sans"/>
          <w:sz w:val="16"/>
          <w:szCs w:val="16"/>
        </w:rPr>
        <w:endnoteRef/>
      </w:r>
      <w:r w:rsidRPr="0048273E">
        <w:rPr>
          <w:rFonts w:ascii="Lucida Sans" w:hAnsi="Lucida Sans"/>
          <w:sz w:val="16"/>
          <w:szCs w:val="16"/>
        </w:rPr>
        <w:t xml:space="preserve"> </w:t>
      </w:r>
      <w:r w:rsidRPr="0048273E">
        <w:rPr>
          <w:rFonts w:ascii="Lucida Sans" w:hAnsi="Lucida Sans" w:cs="Open Sans"/>
          <w:color w:val="000000"/>
          <w:sz w:val="16"/>
          <w:szCs w:val="16"/>
          <w:shd w:val="clear" w:color="auto" w:fill="FFFFFF"/>
        </w:rPr>
        <w:t>Board of Education, </w:t>
      </w:r>
      <w:r w:rsidRPr="0048273E">
        <w:rPr>
          <w:rFonts w:ascii="Lucida Sans" w:hAnsi="Lucida Sans" w:cs="Open Sans"/>
          <w:i/>
          <w:iCs/>
          <w:color w:val="000000"/>
          <w:sz w:val="16"/>
          <w:szCs w:val="16"/>
          <w:shd w:val="clear" w:color="auto" w:fill="FFFFFF"/>
        </w:rPr>
        <w:t>Report of the Board of Education for the year 1919–1920</w:t>
      </w:r>
      <w:r w:rsidRPr="0048273E">
        <w:rPr>
          <w:rFonts w:ascii="Lucida Sans" w:hAnsi="Lucida Sans" w:cs="Open Sans"/>
          <w:color w:val="000000"/>
          <w:sz w:val="16"/>
          <w:szCs w:val="16"/>
          <w:shd w:val="clear" w:color="auto" w:fill="FFFFFF"/>
        </w:rPr>
        <w:t> (London, 1921), p. 83.</w:t>
      </w:r>
    </w:p>
  </w:endnote>
  <w:endnote w:id="21">
    <w:p w14:paraId="57294FF5" w14:textId="05EAE702" w:rsidR="002E4806" w:rsidRPr="002E4806" w:rsidRDefault="002E4806">
      <w:pPr>
        <w:pStyle w:val="EndnoteText"/>
      </w:pPr>
      <w:r>
        <w:rPr>
          <w:rStyle w:val="EndnoteReference"/>
        </w:rPr>
        <w:endnoteRef/>
      </w:r>
      <w:r>
        <w:t xml:space="preserve"> David Ketterer, </w:t>
      </w:r>
      <w:proofErr w:type="gramStart"/>
      <w:r>
        <w:t xml:space="preserve">‘ </w:t>
      </w:r>
      <w:r w:rsidRPr="002E4806">
        <w:t>“</w:t>
      </w:r>
      <w:proofErr w:type="spellStart"/>
      <w:proofErr w:type="gramEnd"/>
      <w:r w:rsidRPr="002E4806">
        <w:t>Jellaby</w:t>
      </w:r>
      <w:proofErr w:type="spellEnd"/>
      <w:r w:rsidRPr="002E4806">
        <w:t>” and “</w:t>
      </w:r>
      <w:proofErr w:type="spellStart"/>
      <w:r w:rsidRPr="002E4806">
        <w:t>Zellaby</w:t>
      </w:r>
      <w:proofErr w:type="spellEnd"/>
      <w:r w:rsidRPr="002E4806">
        <w:t>”: Howell Davies and John Wyndham</w:t>
      </w:r>
      <w:r>
        <w:t xml:space="preserve">’ in </w:t>
      </w:r>
      <w:r>
        <w:rPr>
          <w:i/>
          <w:iCs/>
        </w:rPr>
        <w:t>Science Fiction Studies</w:t>
      </w:r>
      <w:r>
        <w:t>, No 42 (July 2015), p. 405 – 409.</w:t>
      </w:r>
    </w:p>
  </w:endnote>
  <w:endnote w:id="22">
    <w:p w14:paraId="456C80CB" w14:textId="0A82BC3E" w:rsidR="003E4661" w:rsidRPr="0048273E" w:rsidRDefault="003E4661" w:rsidP="0048273E">
      <w:pPr>
        <w:pStyle w:val="EndnoteText"/>
        <w:jc w:val="both"/>
        <w:rPr>
          <w:rFonts w:ascii="Lucida Sans" w:hAnsi="Lucida Sans"/>
          <w:sz w:val="16"/>
          <w:szCs w:val="16"/>
        </w:rPr>
      </w:pPr>
      <w:r w:rsidRPr="0048273E">
        <w:rPr>
          <w:rStyle w:val="EndnoteReference"/>
          <w:rFonts w:ascii="Lucida Sans" w:hAnsi="Lucida Sans"/>
          <w:sz w:val="16"/>
          <w:szCs w:val="16"/>
        </w:rPr>
        <w:endnoteRef/>
      </w:r>
      <w:r w:rsidRPr="0048273E">
        <w:rPr>
          <w:rFonts w:ascii="Lucida Sans" w:hAnsi="Lucida Sans"/>
          <w:sz w:val="16"/>
          <w:szCs w:val="16"/>
        </w:rPr>
        <w:t xml:space="preserve"> About £44,000 at today’s values in terms of wage </w:t>
      </w:r>
      <w:r w:rsidR="00AE38BB" w:rsidRPr="0048273E">
        <w:rPr>
          <w:rFonts w:ascii="Lucida Sans" w:hAnsi="Lucida Sans"/>
          <w:sz w:val="16"/>
          <w:szCs w:val="16"/>
        </w:rPr>
        <w:t>equivalence</w:t>
      </w:r>
      <w:r w:rsidRPr="0048273E">
        <w:rPr>
          <w:rFonts w:ascii="Lucida Sans" w:hAnsi="Lucida Sans"/>
          <w:sz w:val="16"/>
          <w:szCs w:val="16"/>
        </w:rPr>
        <w:t xml:space="preserve">. </w:t>
      </w:r>
      <w:hyperlink r:id="rId4" w:history="1">
        <w:r w:rsidR="00AE38BB" w:rsidRPr="0048273E">
          <w:rPr>
            <w:rStyle w:val="Hyperlink"/>
            <w:rFonts w:ascii="Lucida Sans" w:hAnsi="Lucida Sans"/>
            <w:sz w:val="16"/>
            <w:szCs w:val="16"/>
          </w:rPr>
          <w:t>www.measuringworth.co.uk</w:t>
        </w:r>
      </w:hyperlink>
      <w:r w:rsidR="00AE38BB" w:rsidRPr="0048273E">
        <w:rPr>
          <w:rFonts w:ascii="Lucida Sans" w:hAnsi="Lucida Sans"/>
          <w:sz w:val="16"/>
          <w:szCs w:val="16"/>
        </w:rPr>
        <w:t>, accessed 8 February 2024.</w:t>
      </w:r>
    </w:p>
  </w:endnote>
  <w:endnote w:id="23">
    <w:p w14:paraId="50E671C6" w14:textId="285DDAB9" w:rsidR="004014FE" w:rsidRPr="0048273E" w:rsidRDefault="004014FE" w:rsidP="0048273E">
      <w:pPr>
        <w:pStyle w:val="EndnoteText"/>
        <w:jc w:val="both"/>
        <w:rPr>
          <w:rFonts w:ascii="Lucida Sans" w:hAnsi="Lucida Sans"/>
          <w:sz w:val="16"/>
          <w:szCs w:val="16"/>
        </w:rPr>
      </w:pPr>
      <w:r w:rsidRPr="0048273E">
        <w:rPr>
          <w:rStyle w:val="EndnoteReference"/>
          <w:rFonts w:ascii="Lucida Sans" w:hAnsi="Lucida Sans"/>
          <w:sz w:val="16"/>
          <w:szCs w:val="16"/>
        </w:rPr>
        <w:endnoteRef/>
      </w:r>
      <w:r w:rsidRPr="0048273E">
        <w:rPr>
          <w:rFonts w:ascii="Lucida Sans" w:hAnsi="Lucida Sans"/>
          <w:sz w:val="16"/>
          <w:szCs w:val="16"/>
        </w:rPr>
        <w:t xml:space="preserve"> </w:t>
      </w:r>
      <w:r w:rsidR="00421E90" w:rsidRPr="0048273E">
        <w:rPr>
          <w:rFonts w:ascii="Lucida Sans" w:hAnsi="Lucida Sans"/>
          <w:sz w:val="16"/>
          <w:szCs w:val="16"/>
        </w:rPr>
        <w:t xml:space="preserve">Victor Bulmer-Thomas </w:t>
      </w:r>
      <w:r w:rsidR="00421E90" w:rsidRPr="004424ED">
        <w:rPr>
          <w:rFonts w:ascii="Lucida Sans" w:hAnsi="Lucida Sans"/>
          <w:sz w:val="12"/>
          <w:szCs w:val="12"/>
        </w:rPr>
        <w:t>CMG OBE</w:t>
      </w:r>
      <w:r w:rsidR="00421E90" w:rsidRPr="0048273E">
        <w:rPr>
          <w:rFonts w:ascii="Lucida Sans" w:hAnsi="Lucida Sans"/>
          <w:sz w:val="16"/>
          <w:szCs w:val="16"/>
        </w:rPr>
        <w:t xml:space="preserve">, ‘The </w:t>
      </w:r>
      <w:r w:rsidR="00AE0564" w:rsidRPr="0048273E">
        <w:rPr>
          <w:rFonts w:ascii="Lucida Sans" w:hAnsi="Lucida Sans"/>
          <w:sz w:val="16"/>
          <w:szCs w:val="16"/>
        </w:rPr>
        <w:t xml:space="preserve">South American Handbook: a centenary history’ (3 January 2024), </w:t>
      </w:r>
      <w:r w:rsidR="000C035E" w:rsidRPr="0048273E">
        <w:rPr>
          <w:rFonts w:ascii="Lucida Sans" w:hAnsi="Lucida Sans"/>
          <w:sz w:val="16"/>
          <w:szCs w:val="16"/>
        </w:rPr>
        <w:t xml:space="preserve">available at </w:t>
      </w:r>
      <w:hyperlink r:id="rId5" w:history="1">
        <w:r w:rsidR="000C035E" w:rsidRPr="0048273E">
          <w:rPr>
            <w:rStyle w:val="Hyperlink"/>
            <w:rFonts w:ascii="Lucida Sans" w:hAnsi="Lucida Sans"/>
            <w:sz w:val="16"/>
            <w:szCs w:val="16"/>
          </w:rPr>
          <w:t>https://www.canninghouse.org/canning-insights/the-south-american-handbook-a-centenary-history</w:t>
        </w:r>
      </w:hyperlink>
      <w:r w:rsidR="000C035E" w:rsidRPr="0048273E">
        <w:rPr>
          <w:rFonts w:ascii="Lucida Sans" w:hAnsi="Lucida Sans"/>
          <w:sz w:val="16"/>
          <w:szCs w:val="16"/>
        </w:rPr>
        <w:t>, accessed 8 February 2024.</w:t>
      </w:r>
    </w:p>
  </w:endnote>
  <w:endnote w:id="24">
    <w:p w14:paraId="6AE339D6" w14:textId="20E43B0A" w:rsidR="002E4806" w:rsidRDefault="002E4806" w:rsidP="002E4806">
      <w:pPr>
        <w:pStyle w:val="EndnoteText"/>
      </w:pPr>
      <w:r>
        <w:rPr>
          <w:rStyle w:val="EndnoteReference"/>
        </w:rPr>
        <w:endnoteRef/>
      </w:r>
      <w:r>
        <w:t xml:space="preserve"> Ketterer, p. 405.</w:t>
      </w:r>
    </w:p>
  </w:endnote>
  <w:endnote w:id="25">
    <w:p w14:paraId="3FB3D0F3" w14:textId="3A52C13C" w:rsidR="00C7640A" w:rsidRPr="00C21216" w:rsidRDefault="00C7640A">
      <w:pPr>
        <w:pStyle w:val="EndnoteText"/>
        <w:rPr>
          <w:rFonts w:ascii="Lucida Sans" w:hAnsi="Lucida Sans"/>
          <w:sz w:val="16"/>
          <w:szCs w:val="16"/>
        </w:rPr>
      </w:pPr>
      <w:r>
        <w:rPr>
          <w:rStyle w:val="EndnoteReference"/>
        </w:rPr>
        <w:endnoteRef/>
      </w:r>
      <w:r>
        <w:t xml:space="preserve"> Ketterer, p. 405.</w:t>
      </w:r>
    </w:p>
  </w:endnote>
  <w:endnote w:id="26">
    <w:p w14:paraId="6D5A408E" w14:textId="4D5051CB" w:rsidR="00AB1047" w:rsidRPr="00C21216" w:rsidRDefault="00AB1047" w:rsidP="00C21216">
      <w:pPr>
        <w:spacing w:after="0" w:line="240" w:lineRule="auto"/>
        <w:jc w:val="both"/>
        <w:rPr>
          <w:rFonts w:ascii="Lucida Sans" w:eastAsia="Times New Roman" w:hAnsi="Lucida Sans" w:cs="Arial"/>
          <w:kern w:val="0"/>
          <w:sz w:val="16"/>
          <w:szCs w:val="16"/>
          <w:lang w:eastAsia="en-GB"/>
          <w14:ligatures w14:val="none"/>
        </w:rPr>
      </w:pPr>
      <w:r w:rsidRPr="00C21216">
        <w:rPr>
          <w:rStyle w:val="EndnoteReference"/>
          <w:rFonts w:ascii="Lucida Sans" w:hAnsi="Lucida Sans"/>
          <w:sz w:val="16"/>
          <w:szCs w:val="16"/>
        </w:rPr>
        <w:endnoteRef/>
      </w:r>
      <w:r w:rsidRPr="00C21216">
        <w:rPr>
          <w:rFonts w:ascii="Lucida Sans" w:hAnsi="Lucida Sans"/>
          <w:sz w:val="16"/>
          <w:szCs w:val="16"/>
        </w:rPr>
        <w:t xml:space="preserve"> </w:t>
      </w:r>
      <w:r w:rsidR="008B0EE0" w:rsidRPr="00C21216">
        <w:rPr>
          <w:rFonts w:ascii="Lucida Sans" w:hAnsi="Lucida Sans"/>
          <w:sz w:val="16"/>
          <w:szCs w:val="16"/>
        </w:rPr>
        <w:t xml:space="preserve">SFE, the Encyclopaedia of Science Fiction, available at </w:t>
      </w:r>
      <w:hyperlink r:id="rId6" w:tgtFrame="_blank" w:history="1">
        <w:r w:rsidR="008B0EE0" w:rsidRPr="00C21216">
          <w:rPr>
            <w:rFonts w:ascii="Lucida Sans" w:eastAsia="Times New Roman" w:hAnsi="Lucida Sans" w:cs="Arial"/>
            <w:color w:val="0000FF"/>
            <w:kern w:val="0"/>
            <w:sz w:val="16"/>
            <w:szCs w:val="16"/>
            <w:u w:val="single"/>
            <w:lang w:eastAsia="en-GB"/>
            <w14:ligatures w14:val="none"/>
          </w:rPr>
          <w:t>https://sf-encyclopedia.com/entry/marvell_andrew</w:t>
        </w:r>
      </w:hyperlink>
      <w:r w:rsidR="009A110D" w:rsidRPr="00C21216">
        <w:rPr>
          <w:rFonts w:ascii="Lucida Sans" w:eastAsia="Times New Roman" w:hAnsi="Lucida Sans" w:cs="Arial"/>
          <w:color w:val="0000FF"/>
          <w:kern w:val="0"/>
          <w:sz w:val="16"/>
          <w:szCs w:val="16"/>
          <w:u w:val="single"/>
          <w:lang w:eastAsia="en-GB"/>
          <w14:ligatures w14:val="none"/>
        </w:rPr>
        <w:t xml:space="preserve">; </w:t>
      </w:r>
      <w:r w:rsidR="0028455B" w:rsidRPr="00C21216">
        <w:rPr>
          <w:rFonts w:ascii="Lucida Sans" w:eastAsia="Times New Roman" w:hAnsi="Lucida Sans" w:cs="Arial"/>
          <w:kern w:val="0"/>
          <w:sz w:val="16"/>
          <w:szCs w:val="16"/>
          <w:lang w:eastAsia="en-GB"/>
          <w14:ligatures w14:val="none"/>
        </w:rPr>
        <w:t xml:space="preserve">accessed 8 February 2024. See also </w:t>
      </w:r>
      <w:hyperlink r:id="rId7" w:tgtFrame="_blank" w:history="1">
        <w:r w:rsidR="0028455B" w:rsidRPr="00C21216">
          <w:rPr>
            <w:rFonts w:ascii="Lucida Sans" w:eastAsia="Times New Roman" w:hAnsi="Lucida Sans" w:cs="Arial"/>
            <w:color w:val="0000FF"/>
            <w:kern w:val="0"/>
            <w:sz w:val="16"/>
            <w:szCs w:val="16"/>
            <w:u w:val="single"/>
            <w:lang w:eastAsia="en-GB"/>
            <w14:ligatures w14:val="none"/>
          </w:rPr>
          <w:t>https://www.goodreads.com/author/list/2021773.Howell_Davies</w:t>
        </w:r>
      </w:hyperlink>
      <w:r w:rsidR="0028455B" w:rsidRPr="00C21216">
        <w:rPr>
          <w:rFonts w:ascii="Lucida Sans" w:eastAsia="Times New Roman" w:hAnsi="Lucida Sans" w:cs="Arial"/>
          <w:kern w:val="0"/>
          <w:sz w:val="16"/>
          <w:szCs w:val="16"/>
          <w:lang w:eastAsia="en-GB"/>
          <w14:ligatures w14:val="none"/>
        </w:rPr>
        <w:t xml:space="preserve"> accessed 8 February 2024</w:t>
      </w:r>
      <w:r w:rsidR="009233D5" w:rsidRPr="00C21216">
        <w:rPr>
          <w:rFonts w:ascii="Lucida Sans" w:eastAsia="Times New Roman" w:hAnsi="Lucida Sans" w:cs="Arial"/>
          <w:kern w:val="0"/>
          <w:sz w:val="16"/>
          <w:szCs w:val="16"/>
          <w:lang w:eastAsia="en-GB"/>
          <w14:ligatures w14:val="none"/>
        </w:rPr>
        <w:t>.</w:t>
      </w:r>
    </w:p>
  </w:endnote>
  <w:endnote w:id="27">
    <w:p w14:paraId="2383D5AB" w14:textId="3C021125" w:rsidR="00BC2B65" w:rsidRPr="00C21216" w:rsidRDefault="00BC2B65">
      <w:pPr>
        <w:pStyle w:val="EndnoteText"/>
        <w:rPr>
          <w:rFonts w:ascii="Lucida Sans" w:hAnsi="Lucida Sans"/>
          <w:sz w:val="16"/>
          <w:szCs w:val="16"/>
        </w:rPr>
      </w:pPr>
      <w:r w:rsidRPr="00C21216">
        <w:rPr>
          <w:rStyle w:val="EndnoteReference"/>
          <w:rFonts w:ascii="Lucida Sans" w:hAnsi="Lucida Sans"/>
          <w:sz w:val="16"/>
          <w:szCs w:val="16"/>
        </w:rPr>
        <w:endnoteRef/>
      </w:r>
      <w:r w:rsidRPr="00C21216">
        <w:rPr>
          <w:rFonts w:ascii="Lucida Sans" w:hAnsi="Lucida Sans"/>
          <w:sz w:val="16"/>
          <w:szCs w:val="16"/>
        </w:rPr>
        <w:t xml:space="preserve"> </w:t>
      </w:r>
      <w:r w:rsidR="001A71F7" w:rsidRPr="00C21216">
        <w:rPr>
          <w:rFonts w:ascii="Lucida Sans" w:hAnsi="Lucida Sans"/>
          <w:sz w:val="16"/>
          <w:szCs w:val="16"/>
        </w:rPr>
        <w:t xml:space="preserve">Paul </w:t>
      </w:r>
      <w:r w:rsidR="00A56FFF" w:rsidRPr="00C21216">
        <w:rPr>
          <w:rFonts w:ascii="Lucida Sans" w:hAnsi="Lucida Sans"/>
          <w:sz w:val="16"/>
          <w:szCs w:val="16"/>
        </w:rPr>
        <w:t>Feris</w:t>
      </w:r>
      <w:r w:rsidR="00C21216" w:rsidRPr="00C21216">
        <w:rPr>
          <w:rFonts w:ascii="Lucida Sans" w:hAnsi="Lucida Sans"/>
          <w:sz w:val="16"/>
          <w:szCs w:val="16"/>
        </w:rPr>
        <w:t xml:space="preserve"> (ed)</w:t>
      </w:r>
      <w:r w:rsidR="00A56FFF" w:rsidRPr="00C21216">
        <w:rPr>
          <w:rFonts w:ascii="Lucida Sans" w:hAnsi="Lucida Sans"/>
          <w:sz w:val="16"/>
          <w:szCs w:val="16"/>
        </w:rPr>
        <w:t xml:space="preserve">, </w:t>
      </w:r>
      <w:r w:rsidR="001A71F7" w:rsidRPr="00C21216">
        <w:rPr>
          <w:rFonts w:ascii="Lucida Sans" w:hAnsi="Lucida Sans"/>
          <w:i/>
          <w:iCs/>
          <w:sz w:val="16"/>
          <w:szCs w:val="16"/>
        </w:rPr>
        <w:t>Dylan Thomas: The Collected Letters</w:t>
      </w:r>
      <w:r w:rsidR="00C21216" w:rsidRPr="00C21216">
        <w:rPr>
          <w:rFonts w:ascii="Lucida Sans" w:hAnsi="Lucida Sans"/>
          <w:i/>
          <w:iCs/>
          <w:sz w:val="16"/>
          <w:szCs w:val="16"/>
        </w:rPr>
        <w:t xml:space="preserve">, </w:t>
      </w:r>
      <w:r w:rsidR="00C21216" w:rsidRPr="00C21216">
        <w:rPr>
          <w:rFonts w:ascii="Lucida Sans" w:hAnsi="Lucida Sans"/>
          <w:sz w:val="16"/>
          <w:szCs w:val="16"/>
        </w:rPr>
        <w:t xml:space="preserve">Vol. II: 1939 – 1953 (London, 2017), </w:t>
      </w:r>
      <w:r w:rsidR="005C2A8B" w:rsidRPr="00C21216">
        <w:rPr>
          <w:rFonts w:ascii="Lucida Sans" w:hAnsi="Lucida Sans"/>
          <w:sz w:val="16"/>
          <w:szCs w:val="16"/>
        </w:rPr>
        <w:t>p. 216.</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C7DF3C" w14:textId="77777777" w:rsidR="00D713EC" w:rsidRDefault="00D713E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86495"/>
      <w:docPartObj>
        <w:docPartGallery w:val="Page Numbers (Bottom of Page)"/>
        <w:docPartUnique/>
      </w:docPartObj>
    </w:sdtPr>
    <w:sdtEndPr>
      <w:rPr>
        <w:rFonts w:ascii="Lucida Sans" w:hAnsi="Lucida Sans"/>
        <w:noProof/>
        <w:sz w:val="20"/>
        <w:szCs w:val="20"/>
      </w:rPr>
    </w:sdtEndPr>
    <w:sdtContent>
      <w:p w14:paraId="167C27C8" w14:textId="4EFEF65C" w:rsidR="00D713EC" w:rsidRPr="00D713EC" w:rsidRDefault="00D713EC">
        <w:pPr>
          <w:pStyle w:val="Footer"/>
          <w:jc w:val="center"/>
          <w:rPr>
            <w:rFonts w:ascii="Lucida Sans" w:hAnsi="Lucida Sans"/>
            <w:sz w:val="20"/>
            <w:szCs w:val="20"/>
          </w:rPr>
        </w:pPr>
        <w:r w:rsidRPr="00D713EC">
          <w:rPr>
            <w:rFonts w:ascii="Lucida Sans" w:hAnsi="Lucida Sans"/>
            <w:sz w:val="20"/>
            <w:szCs w:val="20"/>
          </w:rPr>
          <w:fldChar w:fldCharType="begin"/>
        </w:r>
        <w:r w:rsidRPr="00D713EC">
          <w:rPr>
            <w:rFonts w:ascii="Lucida Sans" w:hAnsi="Lucida Sans"/>
            <w:sz w:val="20"/>
            <w:szCs w:val="20"/>
          </w:rPr>
          <w:instrText xml:space="preserve"> PAGE   \* MERGEFORMAT </w:instrText>
        </w:r>
        <w:r w:rsidRPr="00D713EC">
          <w:rPr>
            <w:rFonts w:ascii="Lucida Sans" w:hAnsi="Lucida Sans"/>
            <w:sz w:val="20"/>
            <w:szCs w:val="20"/>
          </w:rPr>
          <w:fldChar w:fldCharType="separate"/>
        </w:r>
        <w:r w:rsidRPr="00D713EC">
          <w:rPr>
            <w:rFonts w:ascii="Lucida Sans" w:hAnsi="Lucida Sans"/>
            <w:noProof/>
            <w:sz w:val="20"/>
            <w:szCs w:val="20"/>
          </w:rPr>
          <w:t>2</w:t>
        </w:r>
        <w:r w:rsidRPr="00D713EC">
          <w:rPr>
            <w:rFonts w:ascii="Lucida Sans" w:hAnsi="Lucida Sans"/>
            <w:noProof/>
            <w:sz w:val="20"/>
            <w:szCs w:val="20"/>
          </w:rPr>
          <w:fldChar w:fldCharType="end"/>
        </w:r>
      </w:p>
    </w:sdtContent>
  </w:sdt>
  <w:p w14:paraId="4B4536C7" w14:textId="77777777" w:rsidR="00D713EC" w:rsidRPr="00D713EC" w:rsidRDefault="00D713EC" w:rsidP="00D713EC">
    <w:pPr>
      <w:pStyle w:val="Footer"/>
      <w:jc w:val="center"/>
      <w:rPr>
        <w:rFonts w:ascii="Lucida Sans" w:hAnsi="Lucida Sans"/>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47E52" w14:textId="77777777" w:rsidR="00D713EC" w:rsidRDefault="00D713E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F5A327" w14:textId="77777777" w:rsidR="00D411F2" w:rsidRDefault="00D411F2" w:rsidP="006463BF">
      <w:pPr>
        <w:spacing w:after="0" w:line="240" w:lineRule="auto"/>
      </w:pPr>
      <w:r>
        <w:separator/>
      </w:r>
    </w:p>
  </w:footnote>
  <w:footnote w:type="continuationSeparator" w:id="0">
    <w:p w14:paraId="1BAC039A" w14:textId="77777777" w:rsidR="00D411F2" w:rsidRDefault="00D411F2" w:rsidP="006463BF">
      <w:pPr>
        <w:spacing w:after="0" w:line="240" w:lineRule="auto"/>
      </w:pPr>
      <w:r>
        <w:continuationSeparator/>
      </w:r>
    </w:p>
  </w:footnote>
  <w:footnote w:id="1">
    <w:p w14:paraId="0EF0FA26" w14:textId="016F7066" w:rsidR="007E64B4" w:rsidRPr="00861BF5" w:rsidRDefault="007E64B4" w:rsidP="00861BF5">
      <w:pPr>
        <w:pStyle w:val="FootnoteText"/>
        <w:jc w:val="both"/>
        <w:rPr>
          <w:rFonts w:ascii="Lucida Sans" w:hAnsi="Lucida Sans"/>
        </w:rPr>
      </w:pPr>
      <w:r w:rsidRPr="00861BF5">
        <w:rPr>
          <w:rStyle w:val="FootnoteReference"/>
          <w:rFonts w:ascii="Lucida Sans" w:hAnsi="Lucida Sans"/>
        </w:rPr>
        <w:footnoteRef/>
      </w:r>
      <w:r w:rsidRPr="00861BF5">
        <w:rPr>
          <w:rFonts w:ascii="Lucida Sans" w:hAnsi="Lucida Sans"/>
        </w:rPr>
        <w:t xml:space="preserve"> </w:t>
      </w:r>
      <w:r w:rsidRPr="00861BF5">
        <w:rPr>
          <w:rFonts w:ascii="Lucida Sans" w:hAnsi="Lucida Sans" w:cs="Arial"/>
          <w:color w:val="202122"/>
          <w:shd w:val="clear" w:color="auto" w:fill="FFFFFF"/>
        </w:rPr>
        <w:t xml:space="preserve">John Wyndham Parkes Lucas Beynon Harris (10 July 1903 – 11 March 1969) is best known for his works published under the pen name John Wyndham, although he also used other combinations of his names, such as John Beynon and Lucas Parkes. His </w:t>
      </w:r>
      <w:r w:rsidR="00861BF5" w:rsidRPr="00861BF5">
        <w:rPr>
          <w:rFonts w:ascii="Lucida Sans" w:hAnsi="Lucida Sans" w:cs="Arial"/>
          <w:color w:val="202122"/>
          <w:shd w:val="clear" w:color="auto" w:fill="FFFFFF"/>
        </w:rPr>
        <w:t>best-known</w:t>
      </w:r>
      <w:r w:rsidRPr="00861BF5">
        <w:rPr>
          <w:rFonts w:ascii="Lucida Sans" w:hAnsi="Lucida Sans" w:cs="Arial"/>
          <w:color w:val="202122"/>
          <w:shd w:val="clear" w:color="auto" w:fill="FFFFFF"/>
        </w:rPr>
        <w:t xml:space="preserve"> works include </w:t>
      </w:r>
      <w:r w:rsidRPr="00861BF5">
        <w:rPr>
          <w:rFonts w:ascii="Lucida Sans" w:hAnsi="Lucida Sans" w:cs="Arial"/>
          <w:i/>
          <w:iCs/>
          <w:color w:val="202122"/>
          <w:shd w:val="clear" w:color="auto" w:fill="FFFFFF"/>
        </w:rPr>
        <w:t xml:space="preserve">The Day of the Triffids </w:t>
      </w:r>
      <w:r w:rsidR="00861BF5" w:rsidRPr="00861BF5">
        <w:rPr>
          <w:rFonts w:ascii="Lucida Sans" w:hAnsi="Lucida Sans" w:cs="Arial"/>
          <w:i/>
          <w:iCs/>
          <w:color w:val="202122"/>
          <w:shd w:val="clear" w:color="auto" w:fill="FFFFFF"/>
        </w:rPr>
        <w:t>(</w:t>
      </w:r>
      <w:r w:rsidRPr="00861BF5">
        <w:rPr>
          <w:rFonts w:ascii="Lucida Sans" w:hAnsi="Lucida Sans" w:cs="Arial"/>
          <w:color w:val="202122"/>
          <w:shd w:val="clear" w:color="auto" w:fill="FFFFFF"/>
        </w:rPr>
        <w:t>1951), and</w:t>
      </w:r>
      <w:r w:rsidR="00861BF5" w:rsidRPr="00861BF5">
        <w:rPr>
          <w:rFonts w:ascii="Lucida Sans" w:hAnsi="Lucida Sans" w:cs="Arial"/>
          <w:color w:val="202122"/>
          <w:shd w:val="clear" w:color="auto" w:fill="FFFFFF"/>
        </w:rPr>
        <w:t xml:space="preserve"> </w:t>
      </w:r>
      <w:r w:rsidR="00861BF5" w:rsidRPr="00861BF5">
        <w:rPr>
          <w:rFonts w:ascii="Lucida Sans" w:hAnsi="Lucida Sans" w:cs="Arial"/>
          <w:i/>
          <w:iCs/>
          <w:color w:val="202122"/>
          <w:shd w:val="clear" w:color="auto" w:fill="FFFFFF"/>
        </w:rPr>
        <w:t xml:space="preserve">The </w:t>
      </w:r>
      <w:proofErr w:type="spellStart"/>
      <w:r w:rsidR="00861BF5" w:rsidRPr="00861BF5">
        <w:rPr>
          <w:rFonts w:ascii="Lucida Sans" w:hAnsi="Lucida Sans" w:cs="Arial"/>
          <w:i/>
          <w:iCs/>
          <w:color w:val="202122"/>
          <w:shd w:val="clear" w:color="auto" w:fill="FFFFFF"/>
        </w:rPr>
        <w:t>Midw</w:t>
      </w:r>
      <w:r w:rsidR="00861BF5">
        <w:rPr>
          <w:rFonts w:ascii="Lucida Sans" w:hAnsi="Lucida Sans" w:cs="Arial"/>
          <w:i/>
          <w:iCs/>
          <w:color w:val="202122"/>
          <w:shd w:val="clear" w:color="auto" w:fill="FFFFFF"/>
        </w:rPr>
        <w:t>i</w:t>
      </w:r>
      <w:r w:rsidR="00861BF5" w:rsidRPr="00861BF5">
        <w:rPr>
          <w:rFonts w:ascii="Lucida Sans" w:hAnsi="Lucida Sans" w:cs="Arial"/>
          <w:i/>
          <w:iCs/>
          <w:color w:val="202122"/>
          <w:shd w:val="clear" w:color="auto" w:fill="FFFFFF"/>
        </w:rPr>
        <w:t>ch</w:t>
      </w:r>
      <w:proofErr w:type="spellEnd"/>
      <w:r w:rsidR="00861BF5" w:rsidRPr="00861BF5">
        <w:rPr>
          <w:rFonts w:ascii="Lucida Sans" w:hAnsi="Lucida Sans" w:cs="Arial"/>
          <w:i/>
          <w:iCs/>
          <w:color w:val="202122"/>
          <w:shd w:val="clear" w:color="auto" w:fill="FFFFFF"/>
        </w:rPr>
        <w:t xml:space="preserve"> Cuckoos</w:t>
      </w:r>
      <w:r w:rsidR="00861BF5" w:rsidRPr="00861BF5">
        <w:rPr>
          <w:rFonts w:ascii="Lucida Sans" w:hAnsi="Lucida Sans" w:cs="Arial"/>
          <w:color w:val="202122"/>
          <w:shd w:val="clear" w:color="auto" w:fill="FFFFFF"/>
        </w:rPr>
        <w:t xml:space="preserve"> </w:t>
      </w:r>
      <w:r w:rsidRPr="00861BF5">
        <w:rPr>
          <w:rFonts w:ascii="Lucida Sans" w:hAnsi="Lucida Sans" w:cs="Arial"/>
          <w:color w:val="202122"/>
          <w:shd w:val="clear" w:color="auto" w:fill="FFFFFF"/>
        </w:rPr>
        <w:t>(1957)</w:t>
      </w:r>
      <w:r w:rsidR="00861BF5" w:rsidRPr="00861BF5">
        <w:rPr>
          <w:rFonts w:ascii="Lucida Sans" w:hAnsi="Lucida Sans" w:cs="Arial"/>
          <w:color w:val="202122"/>
          <w:shd w:val="clear" w:color="auto" w:fill="FFFFFF"/>
        </w:rPr>
        <w:t>.</w:t>
      </w:r>
    </w:p>
  </w:footnote>
  <w:footnote w:id="2">
    <w:p w14:paraId="58795408" w14:textId="07C8B61E" w:rsidR="00181F0A" w:rsidRPr="00181F0A" w:rsidRDefault="00181F0A" w:rsidP="00181F0A">
      <w:pPr>
        <w:pStyle w:val="FootnoteText"/>
        <w:jc w:val="both"/>
        <w:rPr>
          <w:rFonts w:ascii="Lucida Sans" w:hAnsi="Lucida Sans"/>
        </w:rPr>
      </w:pPr>
      <w:r w:rsidRPr="00181F0A">
        <w:rPr>
          <w:rStyle w:val="FootnoteReference"/>
          <w:rFonts w:ascii="Lucida Sans" w:hAnsi="Lucida Sans"/>
        </w:rPr>
        <w:footnoteRef/>
      </w:r>
      <w:r w:rsidRPr="00181F0A">
        <w:rPr>
          <w:rFonts w:ascii="Lucida Sans" w:hAnsi="Lucida Sans"/>
        </w:rPr>
        <w:t xml:space="preserve"> </w:t>
      </w:r>
      <w:r w:rsidRPr="00181F0A">
        <w:rPr>
          <w:rFonts w:ascii="Lucida Sans" w:hAnsi="Lucida Sans" w:cs="Arial"/>
          <w:color w:val="202122"/>
          <w:shd w:val="clear" w:color="auto" w:fill="FFFFFF"/>
        </w:rPr>
        <w:t xml:space="preserve">Daniel </w:t>
      </w:r>
      <w:proofErr w:type="spellStart"/>
      <w:r w:rsidRPr="00181F0A">
        <w:rPr>
          <w:rFonts w:ascii="Lucida Sans" w:hAnsi="Lucida Sans" w:cs="Arial"/>
          <w:color w:val="202122"/>
          <w:shd w:val="clear" w:color="auto" w:fill="FFFFFF"/>
        </w:rPr>
        <w:t>Abse</w:t>
      </w:r>
      <w:proofErr w:type="spellEnd"/>
      <w:r w:rsidRPr="00181F0A">
        <w:rPr>
          <w:rFonts w:ascii="Lucida Sans" w:hAnsi="Lucida Sans" w:cs="Arial"/>
          <w:color w:val="202122"/>
          <w:shd w:val="clear" w:color="auto" w:fill="FFFFFF"/>
        </w:rPr>
        <w:t xml:space="preserve"> </w:t>
      </w:r>
      <w:r w:rsidRPr="00181F0A">
        <w:rPr>
          <w:rFonts w:ascii="Lucida Sans" w:hAnsi="Lucida Sans" w:cs="Arial"/>
          <w:color w:val="202122"/>
          <w:sz w:val="16"/>
          <w:szCs w:val="16"/>
          <w:shd w:val="clear" w:color="auto" w:fill="FFFFFF"/>
        </w:rPr>
        <w:t>CBE FRSL</w:t>
      </w:r>
      <w:r w:rsidRPr="00181F0A">
        <w:rPr>
          <w:rFonts w:ascii="Lucida Sans" w:hAnsi="Lucida Sans" w:cs="Arial"/>
          <w:color w:val="202122"/>
          <w:shd w:val="clear" w:color="auto" w:fill="FFFFFF"/>
        </w:rPr>
        <w:t xml:space="preserve"> (22 September 1923 – 28 September 2014) was a Welsh poet and physician whose poetry won him many awards. As a medic, he worked in a chest clinic for over 30 years.</w:t>
      </w:r>
    </w:p>
  </w:footnote>
  <w:footnote w:id="3">
    <w:p w14:paraId="3414DAF3" w14:textId="0CA18C65" w:rsidR="002D070E" w:rsidRPr="00634574" w:rsidRDefault="002D070E">
      <w:pPr>
        <w:pStyle w:val="FootnoteText"/>
        <w:rPr>
          <w:rFonts w:ascii="Lucida Sans" w:hAnsi="Lucida Sans"/>
        </w:rPr>
      </w:pPr>
      <w:r w:rsidRPr="00634574">
        <w:rPr>
          <w:rStyle w:val="FootnoteReference"/>
          <w:rFonts w:ascii="Lucida Sans" w:hAnsi="Lucida Sans"/>
        </w:rPr>
        <w:footnoteRef/>
      </w:r>
      <w:r w:rsidRPr="00634574">
        <w:rPr>
          <w:rFonts w:ascii="Lucida Sans" w:hAnsi="Lucida Sans"/>
        </w:rPr>
        <w:t xml:space="preserve"> </w:t>
      </w:r>
      <w:r w:rsidR="00C86340" w:rsidRPr="00634574">
        <w:rPr>
          <w:rFonts w:ascii="Lucida Sans" w:hAnsi="Lucida Sans"/>
        </w:rPr>
        <w:t>Alun Lewis (1 July 1915 – 5 March 1944) was one of the best-known English language poets of the Second World War</w:t>
      </w:r>
      <w:r w:rsidR="00F1730C" w:rsidRPr="00634574">
        <w:rPr>
          <w:rFonts w:ascii="Lucida Sans" w:hAnsi="Lucida Sans"/>
        </w:rPr>
        <w:t xml:space="preserve">. He was a native of </w:t>
      </w:r>
      <w:proofErr w:type="spellStart"/>
      <w:r w:rsidR="00F1730C" w:rsidRPr="00634574">
        <w:rPr>
          <w:rFonts w:ascii="Lucida Sans" w:hAnsi="Lucida Sans"/>
        </w:rPr>
        <w:t>Cwmaman</w:t>
      </w:r>
      <w:proofErr w:type="spellEnd"/>
      <w:r w:rsidR="00F1730C" w:rsidRPr="00634574">
        <w:rPr>
          <w:rFonts w:ascii="Lucida Sans" w:hAnsi="Lucida Sans"/>
        </w:rPr>
        <w:t>, near Aberdare</w:t>
      </w:r>
      <w:r w:rsidR="00634574">
        <w:rPr>
          <w:rFonts w:ascii="Lucida Sans" w:hAnsi="Lucida Sans"/>
        </w:rPr>
        <w:t>,</w:t>
      </w:r>
      <w:r w:rsidR="00F1730C" w:rsidRPr="00634574">
        <w:rPr>
          <w:rFonts w:ascii="Lucida Sans" w:hAnsi="Lucida Sans"/>
        </w:rPr>
        <w:t xml:space="preserve"> and was killed while serving with the South Wales Borderers</w:t>
      </w:r>
      <w:r w:rsidR="00634574">
        <w:rPr>
          <w:rFonts w:ascii="Lucida Sans" w:hAnsi="Lucida San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E5019" w14:textId="77777777" w:rsidR="00D713EC" w:rsidRDefault="00D713E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9C7BC0" w14:textId="7721BCFE" w:rsidR="00D713EC" w:rsidRPr="00D713EC" w:rsidRDefault="00D713EC" w:rsidP="00D713EC">
    <w:pPr>
      <w:pStyle w:val="Header"/>
      <w:jc w:val="center"/>
      <w:rPr>
        <w:rFonts w:ascii="Lucida Sans" w:hAnsi="Lucida Sans"/>
        <w:sz w:val="20"/>
        <w:szCs w:val="20"/>
      </w:rPr>
    </w:pPr>
    <w:r>
      <w:rPr>
        <w:rFonts w:ascii="Lucida Sans" w:hAnsi="Lucida Sans"/>
        <w:sz w:val="20"/>
        <w:szCs w:val="20"/>
      </w:rPr>
      <w:t>HOWELL DAVIES OF FELINGWM</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90D5F" w14:textId="77777777" w:rsidR="00D713EC" w:rsidRDefault="00D713E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9D1D2C"/>
    <w:multiLevelType w:val="multilevel"/>
    <w:tmpl w:val="C28AE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454052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numFmt w:val="chicago"/>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749"/>
    <w:rsid w:val="0002042F"/>
    <w:rsid w:val="00026507"/>
    <w:rsid w:val="00030098"/>
    <w:rsid w:val="00030DC9"/>
    <w:rsid w:val="00037089"/>
    <w:rsid w:val="000418DF"/>
    <w:rsid w:val="00041DCD"/>
    <w:rsid w:val="00052F09"/>
    <w:rsid w:val="00056D4A"/>
    <w:rsid w:val="000570D6"/>
    <w:rsid w:val="00061F39"/>
    <w:rsid w:val="00062BE9"/>
    <w:rsid w:val="0006327A"/>
    <w:rsid w:val="00065A35"/>
    <w:rsid w:val="00091EF4"/>
    <w:rsid w:val="00097A41"/>
    <w:rsid w:val="000A0EC7"/>
    <w:rsid w:val="000B1175"/>
    <w:rsid w:val="000C035E"/>
    <w:rsid w:val="000C4F29"/>
    <w:rsid w:val="000E071E"/>
    <w:rsid w:val="000F2E91"/>
    <w:rsid w:val="0011222D"/>
    <w:rsid w:val="00112695"/>
    <w:rsid w:val="00112DA2"/>
    <w:rsid w:val="00132A24"/>
    <w:rsid w:val="00141204"/>
    <w:rsid w:val="00143CF4"/>
    <w:rsid w:val="00154496"/>
    <w:rsid w:val="00164BD6"/>
    <w:rsid w:val="00172221"/>
    <w:rsid w:val="00174E59"/>
    <w:rsid w:val="00176D0A"/>
    <w:rsid w:val="00181A38"/>
    <w:rsid w:val="00181F0A"/>
    <w:rsid w:val="001859B8"/>
    <w:rsid w:val="001A71F7"/>
    <w:rsid w:val="001B0376"/>
    <w:rsid w:val="001B32BE"/>
    <w:rsid w:val="001B577F"/>
    <w:rsid w:val="001C376D"/>
    <w:rsid w:val="0023762E"/>
    <w:rsid w:val="0024191E"/>
    <w:rsid w:val="00245C7C"/>
    <w:rsid w:val="00260ED6"/>
    <w:rsid w:val="00283699"/>
    <w:rsid w:val="0028455B"/>
    <w:rsid w:val="00290EFE"/>
    <w:rsid w:val="002944A8"/>
    <w:rsid w:val="002B082C"/>
    <w:rsid w:val="002C1BA4"/>
    <w:rsid w:val="002D070E"/>
    <w:rsid w:val="002D72D8"/>
    <w:rsid w:val="002D78BC"/>
    <w:rsid w:val="002E4806"/>
    <w:rsid w:val="002E60C1"/>
    <w:rsid w:val="002F7EDF"/>
    <w:rsid w:val="00312C40"/>
    <w:rsid w:val="00314706"/>
    <w:rsid w:val="0031658B"/>
    <w:rsid w:val="00327AEC"/>
    <w:rsid w:val="00335A2A"/>
    <w:rsid w:val="003416A7"/>
    <w:rsid w:val="00342DB3"/>
    <w:rsid w:val="00351673"/>
    <w:rsid w:val="0035273A"/>
    <w:rsid w:val="0035447B"/>
    <w:rsid w:val="00361371"/>
    <w:rsid w:val="003660B6"/>
    <w:rsid w:val="00380835"/>
    <w:rsid w:val="003823D1"/>
    <w:rsid w:val="00392C8F"/>
    <w:rsid w:val="0039366C"/>
    <w:rsid w:val="00394350"/>
    <w:rsid w:val="00394A0D"/>
    <w:rsid w:val="00396DEF"/>
    <w:rsid w:val="003971CA"/>
    <w:rsid w:val="003D4D4C"/>
    <w:rsid w:val="003E4661"/>
    <w:rsid w:val="003E5005"/>
    <w:rsid w:val="003E6B4B"/>
    <w:rsid w:val="004014FE"/>
    <w:rsid w:val="00421E90"/>
    <w:rsid w:val="00425D7A"/>
    <w:rsid w:val="004341A8"/>
    <w:rsid w:val="004419DF"/>
    <w:rsid w:val="004424ED"/>
    <w:rsid w:val="00444749"/>
    <w:rsid w:val="00455E09"/>
    <w:rsid w:val="00456BE7"/>
    <w:rsid w:val="0048273E"/>
    <w:rsid w:val="004851C8"/>
    <w:rsid w:val="0049099B"/>
    <w:rsid w:val="004A0E1D"/>
    <w:rsid w:val="004A5CAA"/>
    <w:rsid w:val="004B6EE1"/>
    <w:rsid w:val="004C7ABB"/>
    <w:rsid w:val="004D261B"/>
    <w:rsid w:val="004D5D58"/>
    <w:rsid w:val="0050636C"/>
    <w:rsid w:val="00510D1C"/>
    <w:rsid w:val="005201BE"/>
    <w:rsid w:val="00522A1F"/>
    <w:rsid w:val="00524A6F"/>
    <w:rsid w:val="00532BB4"/>
    <w:rsid w:val="00546762"/>
    <w:rsid w:val="00565B66"/>
    <w:rsid w:val="005713C3"/>
    <w:rsid w:val="005942F1"/>
    <w:rsid w:val="005C2A8B"/>
    <w:rsid w:val="005C35B5"/>
    <w:rsid w:val="005C75CE"/>
    <w:rsid w:val="005C7EB6"/>
    <w:rsid w:val="005E0B93"/>
    <w:rsid w:val="0060583E"/>
    <w:rsid w:val="00612662"/>
    <w:rsid w:val="00614261"/>
    <w:rsid w:val="00615CCA"/>
    <w:rsid w:val="006225E9"/>
    <w:rsid w:val="00622D43"/>
    <w:rsid w:val="00634574"/>
    <w:rsid w:val="00637107"/>
    <w:rsid w:val="0064281C"/>
    <w:rsid w:val="006448E1"/>
    <w:rsid w:val="006463BF"/>
    <w:rsid w:val="0065049B"/>
    <w:rsid w:val="006542BC"/>
    <w:rsid w:val="00661875"/>
    <w:rsid w:val="00684232"/>
    <w:rsid w:val="006B0C54"/>
    <w:rsid w:val="006B58B8"/>
    <w:rsid w:val="006D4C57"/>
    <w:rsid w:val="007224D2"/>
    <w:rsid w:val="00765A65"/>
    <w:rsid w:val="007661E6"/>
    <w:rsid w:val="007738F3"/>
    <w:rsid w:val="00780605"/>
    <w:rsid w:val="007837A5"/>
    <w:rsid w:val="00784CC8"/>
    <w:rsid w:val="007915C2"/>
    <w:rsid w:val="007A10B5"/>
    <w:rsid w:val="007A5D1E"/>
    <w:rsid w:val="007A7442"/>
    <w:rsid w:val="007B3635"/>
    <w:rsid w:val="007D662A"/>
    <w:rsid w:val="007E64B4"/>
    <w:rsid w:val="00831F07"/>
    <w:rsid w:val="0083277F"/>
    <w:rsid w:val="00833CCD"/>
    <w:rsid w:val="008347E4"/>
    <w:rsid w:val="00846E02"/>
    <w:rsid w:val="00850948"/>
    <w:rsid w:val="008514C1"/>
    <w:rsid w:val="00856A1A"/>
    <w:rsid w:val="00861BF5"/>
    <w:rsid w:val="0087279D"/>
    <w:rsid w:val="008A783D"/>
    <w:rsid w:val="008A7EC7"/>
    <w:rsid w:val="008B0EE0"/>
    <w:rsid w:val="008B2BF1"/>
    <w:rsid w:val="008B64CD"/>
    <w:rsid w:val="008C0CBE"/>
    <w:rsid w:val="008D03A3"/>
    <w:rsid w:val="008D357E"/>
    <w:rsid w:val="008E1D36"/>
    <w:rsid w:val="00922BD2"/>
    <w:rsid w:val="009233D5"/>
    <w:rsid w:val="00943D31"/>
    <w:rsid w:val="00952126"/>
    <w:rsid w:val="00957C1C"/>
    <w:rsid w:val="0097021B"/>
    <w:rsid w:val="00972C81"/>
    <w:rsid w:val="00977B28"/>
    <w:rsid w:val="009910B8"/>
    <w:rsid w:val="00997185"/>
    <w:rsid w:val="009A110D"/>
    <w:rsid w:val="009B7866"/>
    <w:rsid w:val="009C10BA"/>
    <w:rsid w:val="009D08B5"/>
    <w:rsid w:val="009F1926"/>
    <w:rsid w:val="009F359F"/>
    <w:rsid w:val="009F3A44"/>
    <w:rsid w:val="009F3ABD"/>
    <w:rsid w:val="00A15502"/>
    <w:rsid w:val="00A21836"/>
    <w:rsid w:val="00A2718C"/>
    <w:rsid w:val="00A2737B"/>
    <w:rsid w:val="00A44AB1"/>
    <w:rsid w:val="00A56FFF"/>
    <w:rsid w:val="00A65521"/>
    <w:rsid w:val="00A7446A"/>
    <w:rsid w:val="00A9154C"/>
    <w:rsid w:val="00AA5285"/>
    <w:rsid w:val="00AB1047"/>
    <w:rsid w:val="00AB70D3"/>
    <w:rsid w:val="00AE0564"/>
    <w:rsid w:val="00AE38BB"/>
    <w:rsid w:val="00AE7F42"/>
    <w:rsid w:val="00AF719F"/>
    <w:rsid w:val="00B142D5"/>
    <w:rsid w:val="00B24347"/>
    <w:rsid w:val="00B36425"/>
    <w:rsid w:val="00B3789C"/>
    <w:rsid w:val="00B430C9"/>
    <w:rsid w:val="00B46A9F"/>
    <w:rsid w:val="00B517E7"/>
    <w:rsid w:val="00B52BC7"/>
    <w:rsid w:val="00B53BCD"/>
    <w:rsid w:val="00B57C89"/>
    <w:rsid w:val="00B778F7"/>
    <w:rsid w:val="00BA0395"/>
    <w:rsid w:val="00BA3382"/>
    <w:rsid w:val="00BB3B5A"/>
    <w:rsid w:val="00BC141F"/>
    <w:rsid w:val="00BC2B65"/>
    <w:rsid w:val="00BE2D76"/>
    <w:rsid w:val="00BE5DBB"/>
    <w:rsid w:val="00BF5EAC"/>
    <w:rsid w:val="00C05493"/>
    <w:rsid w:val="00C0595A"/>
    <w:rsid w:val="00C16246"/>
    <w:rsid w:val="00C21216"/>
    <w:rsid w:val="00C33EC1"/>
    <w:rsid w:val="00C3492F"/>
    <w:rsid w:val="00C44124"/>
    <w:rsid w:val="00C73FD2"/>
    <w:rsid w:val="00C7640A"/>
    <w:rsid w:val="00C86340"/>
    <w:rsid w:val="00C97D11"/>
    <w:rsid w:val="00CA1293"/>
    <w:rsid w:val="00CA5E38"/>
    <w:rsid w:val="00CB6584"/>
    <w:rsid w:val="00CD06D1"/>
    <w:rsid w:val="00CD48E6"/>
    <w:rsid w:val="00CF662E"/>
    <w:rsid w:val="00D042C8"/>
    <w:rsid w:val="00D261F7"/>
    <w:rsid w:val="00D30DCF"/>
    <w:rsid w:val="00D314C7"/>
    <w:rsid w:val="00D37E26"/>
    <w:rsid w:val="00D411F2"/>
    <w:rsid w:val="00D57F69"/>
    <w:rsid w:val="00D64070"/>
    <w:rsid w:val="00D64E1A"/>
    <w:rsid w:val="00D67D0C"/>
    <w:rsid w:val="00D712BF"/>
    <w:rsid w:val="00D713EC"/>
    <w:rsid w:val="00D77BE1"/>
    <w:rsid w:val="00D84BC9"/>
    <w:rsid w:val="00DD2565"/>
    <w:rsid w:val="00DD2B71"/>
    <w:rsid w:val="00DF51FC"/>
    <w:rsid w:val="00E01D1B"/>
    <w:rsid w:val="00E03C21"/>
    <w:rsid w:val="00E04AC9"/>
    <w:rsid w:val="00E14C69"/>
    <w:rsid w:val="00E23001"/>
    <w:rsid w:val="00E45E47"/>
    <w:rsid w:val="00E51AAE"/>
    <w:rsid w:val="00E529F8"/>
    <w:rsid w:val="00E53E3D"/>
    <w:rsid w:val="00E60133"/>
    <w:rsid w:val="00E81F7E"/>
    <w:rsid w:val="00E86B1C"/>
    <w:rsid w:val="00E86FF3"/>
    <w:rsid w:val="00E90981"/>
    <w:rsid w:val="00E90F69"/>
    <w:rsid w:val="00E916DC"/>
    <w:rsid w:val="00E95DD4"/>
    <w:rsid w:val="00EA47F9"/>
    <w:rsid w:val="00EB2921"/>
    <w:rsid w:val="00EB47A9"/>
    <w:rsid w:val="00EC419F"/>
    <w:rsid w:val="00ED53A8"/>
    <w:rsid w:val="00EE0391"/>
    <w:rsid w:val="00EE3577"/>
    <w:rsid w:val="00EE5B1A"/>
    <w:rsid w:val="00F06326"/>
    <w:rsid w:val="00F1730C"/>
    <w:rsid w:val="00F274B0"/>
    <w:rsid w:val="00F33DAF"/>
    <w:rsid w:val="00F366BB"/>
    <w:rsid w:val="00F36DCD"/>
    <w:rsid w:val="00F57043"/>
    <w:rsid w:val="00F63747"/>
    <w:rsid w:val="00F7699C"/>
    <w:rsid w:val="00FA4B35"/>
    <w:rsid w:val="00FA6E62"/>
    <w:rsid w:val="00FF1E7C"/>
    <w:rsid w:val="00FF517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117D19"/>
  <w15:chartTrackingRefBased/>
  <w15:docId w15:val="{C79BDE42-F594-4CE0-8E93-33765F04EC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256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24A6F"/>
    <w:rPr>
      <w:color w:val="0000FF"/>
      <w:u w:val="single"/>
    </w:rPr>
  </w:style>
  <w:style w:type="paragraph" w:styleId="EndnoteText">
    <w:name w:val="endnote text"/>
    <w:basedOn w:val="Normal"/>
    <w:link w:val="EndnoteTextChar"/>
    <w:uiPriority w:val="99"/>
    <w:semiHidden/>
    <w:unhideWhenUsed/>
    <w:rsid w:val="006463B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463BF"/>
    <w:rPr>
      <w:sz w:val="20"/>
      <w:szCs w:val="20"/>
    </w:rPr>
  </w:style>
  <w:style w:type="character" w:styleId="EndnoteReference">
    <w:name w:val="endnote reference"/>
    <w:basedOn w:val="DefaultParagraphFont"/>
    <w:uiPriority w:val="99"/>
    <w:semiHidden/>
    <w:unhideWhenUsed/>
    <w:rsid w:val="006463BF"/>
    <w:rPr>
      <w:vertAlign w:val="superscript"/>
    </w:rPr>
  </w:style>
  <w:style w:type="character" w:customStyle="1" w:styleId="Heading1Char">
    <w:name w:val="Heading 1 Char"/>
    <w:basedOn w:val="DefaultParagraphFont"/>
    <w:link w:val="Heading1"/>
    <w:uiPriority w:val="9"/>
    <w:rsid w:val="00DD2565"/>
    <w:rPr>
      <w:rFonts w:asciiTheme="majorHAnsi" w:eastAsiaTheme="majorEastAsia" w:hAnsiTheme="majorHAnsi" w:cstheme="majorBidi"/>
      <w:color w:val="2F5496" w:themeColor="accent1" w:themeShade="BF"/>
      <w:sz w:val="32"/>
      <w:szCs w:val="32"/>
    </w:rPr>
  </w:style>
  <w:style w:type="character" w:styleId="Emphasis">
    <w:name w:val="Emphasis"/>
    <w:basedOn w:val="DefaultParagraphFont"/>
    <w:uiPriority w:val="20"/>
    <w:qFormat/>
    <w:rsid w:val="004A0E1D"/>
    <w:rPr>
      <w:i/>
      <w:iCs/>
    </w:rPr>
  </w:style>
  <w:style w:type="paragraph" w:styleId="NormalWeb">
    <w:name w:val="Normal (Web)"/>
    <w:basedOn w:val="Normal"/>
    <w:uiPriority w:val="99"/>
    <w:unhideWhenUsed/>
    <w:rsid w:val="00B142D5"/>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UnresolvedMention">
    <w:name w:val="Unresolved Mention"/>
    <w:basedOn w:val="DefaultParagraphFont"/>
    <w:uiPriority w:val="99"/>
    <w:semiHidden/>
    <w:unhideWhenUsed/>
    <w:rsid w:val="00AE38BB"/>
    <w:rPr>
      <w:color w:val="605E5C"/>
      <w:shd w:val="clear" w:color="auto" w:fill="E1DFDD"/>
    </w:rPr>
  </w:style>
  <w:style w:type="paragraph" w:styleId="FootnoteText">
    <w:name w:val="footnote text"/>
    <w:basedOn w:val="Normal"/>
    <w:link w:val="FootnoteTextChar"/>
    <w:uiPriority w:val="99"/>
    <w:semiHidden/>
    <w:unhideWhenUsed/>
    <w:rsid w:val="007E64B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7E64B4"/>
    <w:rPr>
      <w:sz w:val="20"/>
      <w:szCs w:val="20"/>
    </w:rPr>
  </w:style>
  <w:style w:type="character" w:styleId="FootnoteReference">
    <w:name w:val="footnote reference"/>
    <w:basedOn w:val="DefaultParagraphFont"/>
    <w:uiPriority w:val="99"/>
    <w:semiHidden/>
    <w:unhideWhenUsed/>
    <w:rsid w:val="007E64B4"/>
    <w:rPr>
      <w:vertAlign w:val="superscript"/>
    </w:rPr>
  </w:style>
  <w:style w:type="character" w:customStyle="1" w:styleId="spelle">
    <w:name w:val="spelle"/>
    <w:basedOn w:val="DefaultParagraphFont"/>
    <w:rsid w:val="00CF662E"/>
  </w:style>
  <w:style w:type="paragraph" w:styleId="Header">
    <w:name w:val="header"/>
    <w:basedOn w:val="Normal"/>
    <w:link w:val="HeaderChar"/>
    <w:uiPriority w:val="99"/>
    <w:unhideWhenUsed/>
    <w:rsid w:val="00D713E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713EC"/>
  </w:style>
  <w:style w:type="paragraph" w:styleId="Footer">
    <w:name w:val="footer"/>
    <w:basedOn w:val="Normal"/>
    <w:link w:val="FooterChar"/>
    <w:uiPriority w:val="99"/>
    <w:unhideWhenUsed/>
    <w:rsid w:val="00D713E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13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4134469">
      <w:bodyDiv w:val="1"/>
      <w:marLeft w:val="0"/>
      <w:marRight w:val="0"/>
      <w:marTop w:val="0"/>
      <w:marBottom w:val="0"/>
      <w:divBdr>
        <w:top w:val="none" w:sz="0" w:space="0" w:color="auto"/>
        <w:left w:val="none" w:sz="0" w:space="0" w:color="auto"/>
        <w:bottom w:val="none" w:sz="0" w:space="0" w:color="auto"/>
        <w:right w:val="none" w:sz="0" w:space="0" w:color="auto"/>
      </w:divBdr>
      <w:divsChild>
        <w:div w:id="275987907">
          <w:marLeft w:val="0"/>
          <w:marRight w:val="0"/>
          <w:marTop w:val="0"/>
          <w:marBottom w:val="0"/>
          <w:divBdr>
            <w:top w:val="none" w:sz="0" w:space="0" w:color="auto"/>
            <w:left w:val="none" w:sz="0" w:space="0" w:color="auto"/>
            <w:bottom w:val="none" w:sz="0" w:space="0" w:color="auto"/>
            <w:right w:val="none" w:sz="0" w:space="0" w:color="auto"/>
          </w:divBdr>
        </w:div>
        <w:div w:id="1967539480">
          <w:marLeft w:val="0"/>
          <w:marRight w:val="0"/>
          <w:marTop w:val="0"/>
          <w:marBottom w:val="0"/>
          <w:divBdr>
            <w:top w:val="none" w:sz="0" w:space="0" w:color="auto"/>
            <w:left w:val="none" w:sz="0" w:space="0" w:color="auto"/>
            <w:bottom w:val="none" w:sz="0" w:space="0" w:color="auto"/>
            <w:right w:val="none" w:sz="0" w:space="0" w:color="auto"/>
          </w:divBdr>
        </w:div>
        <w:div w:id="1453940505">
          <w:marLeft w:val="0"/>
          <w:marRight w:val="0"/>
          <w:marTop w:val="0"/>
          <w:marBottom w:val="0"/>
          <w:divBdr>
            <w:top w:val="none" w:sz="0" w:space="0" w:color="auto"/>
            <w:left w:val="none" w:sz="0" w:space="0" w:color="auto"/>
            <w:bottom w:val="none" w:sz="0" w:space="0" w:color="auto"/>
            <w:right w:val="none" w:sz="0" w:space="0" w:color="auto"/>
          </w:divBdr>
        </w:div>
        <w:div w:id="1578856906">
          <w:marLeft w:val="0"/>
          <w:marRight w:val="0"/>
          <w:marTop w:val="0"/>
          <w:marBottom w:val="0"/>
          <w:divBdr>
            <w:top w:val="none" w:sz="0" w:space="0" w:color="auto"/>
            <w:left w:val="none" w:sz="0" w:space="0" w:color="auto"/>
            <w:bottom w:val="none" w:sz="0" w:space="0" w:color="auto"/>
            <w:right w:val="none" w:sz="0" w:space="0" w:color="auto"/>
          </w:divBdr>
        </w:div>
        <w:div w:id="125130033">
          <w:marLeft w:val="0"/>
          <w:marRight w:val="0"/>
          <w:marTop w:val="0"/>
          <w:marBottom w:val="0"/>
          <w:divBdr>
            <w:top w:val="none" w:sz="0" w:space="0" w:color="auto"/>
            <w:left w:val="none" w:sz="0" w:space="0" w:color="auto"/>
            <w:bottom w:val="none" w:sz="0" w:space="0" w:color="auto"/>
            <w:right w:val="none" w:sz="0" w:space="0" w:color="auto"/>
          </w:divBdr>
        </w:div>
        <w:div w:id="1756826900">
          <w:marLeft w:val="0"/>
          <w:marRight w:val="0"/>
          <w:marTop w:val="0"/>
          <w:marBottom w:val="0"/>
          <w:divBdr>
            <w:top w:val="none" w:sz="0" w:space="0" w:color="auto"/>
            <w:left w:val="none" w:sz="0" w:space="0" w:color="auto"/>
            <w:bottom w:val="none" w:sz="0" w:space="0" w:color="auto"/>
            <w:right w:val="none" w:sz="0" w:space="0" w:color="auto"/>
          </w:divBdr>
        </w:div>
        <w:div w:id="1190486545">
          <w:marLeft w:val="0"/>
          <w:marRight w:val="0"/>
          <w:marTop w:val="0"/>
          <w:marBottom w:val="0"/>
          <w:divBdr>
            <w:top w:val="none" w:sz="0" w:space="0" w:color="auto"/>
            <w:left w:val="none" w:sz="0" w:space="0" w:color="auto"/>
            <w:bottom w:val="none" w:sz="0" w:space="0" w:color="auto"/>
            <w:right w:val="none" w:sz="0" w:space="0" w:color="auto"/>
          </w:divBdr>
        </w:div>
        <w:div w:id="1259561001">
          <w:marLeft w:val="0"/>
          <w:marRight w:val="0"/>
          <w:marTop w:val="0"/>
          <w:marBottom w:val="0"/>
          <w:divBdr>
            <w:top w:val="none" w:sz="0" w:space="0" w:color="auto"/>
            <w:left w:val="none" w:sz="0" w:space="0" w:color="auto"/>
            <w:bottom w:val="none" w:sz="0" w:space="0" w:color="auto"/>
            <w:right w:val="none" w:sz="0" w:space="0" w:color="auto"/>
          </w:divBdr>
        </w:div>
        <w:div w:id="677318923">
          <w:marLeft w:val="0"/>
          <w:marRight w:val="0"/>
          <w:marTop w:val="0"/>
          <w:marBottom w:val="0"/>
          <w:divBdr>
            <w:top w:val="none" w:sz="0" w:space="0" w:color="auto"/>
            <w:left w:val="none" w:sz="0" w:space="0" w:color="auto"/>
            <w:bottom w:val="none" w:sz="0" w:space="0" w:color="auto"/>
            <w:right w:val="none" w:sz="0" w:space="0" w:color="auto"/>
          </w:divBdr>
        </w:div>
        <w:div w:id="1871870394">
          <w:marLeft w:val="0"/>
          <w:marRight w:val="0"/>
          <w:marTop w:val="0"/>
          <w:marBottom w:val="0"/>
          <w:divBdr>
            <w:top w:val="none" w:sz="0" w:space="0" w:color="auto"/>
            <w:left w:val="none" w:sz="0" w:space="0" w:color="auto"/>
            <w:bottom w:val="none" w:sz="0" w:space="0" w:color="auto"/>
            <w:right w:val="none" w:sz="0" w:space="0" w:color="auto"/>
          </w:divBdr>
        </w:div>
        <w:div w:id="324625055">
          <w:marLeft w:val="0"/>
          <w:marRight w:val="0"/>
          <w:marTop w:val="0"/>
          <w:marBottom w:val="0"/>
          <w:divBdr>
            <w:top w:val="none" w:sz="0" w:space="0" w:color="auto"/>
            <w:left w:val="none" w:sz="0" w:space="0" w:color="auto"/>
            <w:bottom w:val="none" w:sz="0" w:space="0" w:color="auto"/>
            <w:right w:val="none" w:sz="0" w:space="0" w:color="auto"/>
          </w:divBdr>
        </w:div>
        <w:div w:id="276109166">
          <w:marLeft w:val="0"/>
          <w:marRight w:val="0"/>
          <w:marTop w:val="0"/>
          <w:marBottom w:val="0"/>
          <w:divBdr>
            <w:top w:val="none" w:sz="0" w:space="0" w:color="auto"/>
            <w:left w:val="none" w:sz="0" w:space="0" w:color="auto"/>
            <w:bottom w:val="none" w:sz="0" w:space="0" w:color="auto"/>
            <w:right w:val="none" w:sz="0" w:space="0" w:color="auto"/>
          </w:divBdr>
        </w:div>
        <w:div w:id="1495105510">
          <w:marLeft w:val="0"/>
          <w:marRight w:val="0"/>
          <w:marTop w:val="0"/>
          <w:marBottom w:val="0"/>
          <w:divBdr>
            <w:top w:val="none" w:sz="0" w:space="0" w:color="auto"/>
            <w:left w:val="none" w:sz="0" w:space="0" w:color="auto"/>
            <w:bottom w:val="none" w:sz="0" w:space="0" w:color="auto"/>
            <w:right w:val="none" w:sz="0" w:space="0" w:color="auto"/>
          </w:divBdr>
        </w:div>
        <w:div w:id="1216888338">
          <w:marLeft w:val="0"/>
          <w:marRight w:val="0"/>
          <w:marTop w:val="0"/>
          <w:marBottom w:val="0"/>
          <w:divBdr>
            <w:top w:val="none" w:sz="0" w:space="0" w:color="auto"/>
            <w:left w:val="none" w:sz="0" w:space="0" w:color="auto"/>
            <w:bottom w:val="none" w:sz="0" w:space="0" w:color="auto"/>
            <w:right w:val="none" w:sz="0" w:space="0" w:color="auto"/>
          </w:divBdr>
        </w:div>
        <w:div w:id="1169909533">
          <w:marLeft w:val="0"/>
          <w:marRight w:val="0"/>
          <w:marTop w:val="0"/>
          <w:marBottom w:val="0"/>
          <w:divBdr>
            <w:top w:val="none" w:sz="0" w:space="0" w:color="auto"/>
            <w:left w:val="none" w:sz="0" w:space="0" w:color="auto"/>
            <w:bottom w:val="none" w:sz="0" w:space="0" w:color="auto"/>
            <w:right w:val="none" w:sz="0" w:space="0" w:color="auto"/>
          </w:divBdr>
        </w:div>
        <w:div w:id="1701974790">
          <w:marLeft w:val="0"/>
          <w:marRight w:val="0"/>
          <w:marTop w:val="0"/>
          <w:marBottom w:val="0"/>
          <w:divBdr>
            <w:top w:val="none" w:sz="0" w:space="0" w:color="auto"/>
            <w:left w:val="none" w:sz="0" w:space="0" w:color="auto"/>
            <w:bottom w:val="none" w:sz="0" w:space="0" w:color="auto"/>
            <w:right w:val="none" w:sz="0" w:space="0" w:color="auto"/>
          </w:divBdr>
        </w:div>
        <w:div w:id="1369256621">
          <w:marLeft w:val="0"/>
          <w:marRight w:val="0"/>
          <w:marTop w:val="0"/>
          <w:marBottom w:val="0"/>
          <w:divBdr>
            <w:top w:val="none" w:sz="0" w:space="0" w:color="auto"/>
            <w:left w:val="none" w:sz="0" w:space="0" w:color="auto"/>
            <w:bottom w:val="none" w:sz="0" w:space="0" w:color="auto"/>
            <w:right w:val="none" w:sz="0" w:space="0" w:color="auto"/>
          </w:divBdr>
        </w:div>
        <w:div w:id="933393009">
          <w:marLeft w:val="0"/>
          <w:marRight w:val="0"/>
          <w:marTop w:val="0"/>
          <w:marBottom w:val="0"/>
          <w:divBdr>
            <w:top w:val="none" w:sz="0" w:space="0" w:color="auto"/>
            <w:left w:val="none" w:sz="0" w:space="0" w:color="auto"/>
            <w:bottom w:val="none" w:sz="0" w:space="0" w:color="auto"/>
            <w:right w:val="none" w:sz="0" w:space="0" w:color="auto"/>
          </w:divBdr>
        </w:div>
        <w:div w:id="2113625070">
          <w:marLeft w:val="0"/>
          <w:marRight w:val="0"/>
          <w:marTop w:val="0"/>
          <w:marBottom w:val="0"/>
          <w:divBdr>
            <w:top w:val="none" w:sz="0" w:space="0" w:color="auto"/>
            <w:left w:val="none" w:sz="0" w:space="0" w:color="auto"/>
            <w:bottom w:val="none" w:sz="0" w:space="0" w:color="auto"/>
            <w:right w:val="none" w:sz="0" w:space="0" w:color="auto"/>
          </w:divBdr>
        </w:div>
        <w:div w:id="1453590511">
          <w:marLeft w:val="0"/>
          <w:marRight w:val="0"/>
          <w:marTop w:val="0"/>
          <w:marBottom w:val="0"/>
          <w:divBdr>
            <w:top w:val="none" w:sz="0" w:space="0" w:color="auto"/>
            <w:left w:val="none" w:sz="0" w:space="0" w:color="auto"/>
            <w:bottom w:val="none" w:sz="0" w:space="0" w:color="auto"/>
            <w:right w:val="none" w:sz="0" w:space="0" w:color="auto"/>
          </w:divBdr>
        </w:div>
        <w:div w:id="1490442702">
          <w:marLeft w:val="0"/>
          <w:marRight w:val="0"/>
          <w:marTop w:val="0"/>
          <w:marBottom w:val="0"/>
          <w:divBdr>
            <w:top w:val="none" w:sz="0" w:space="0" w:color="auto"/>
            <w:left w:val="none" w:sz="0" w:space="0" w:color="auto"/>
            <w:bottom w:val="none" w:sz="0" w:space="0" w:color="auto"/>
            <w:right w:val="none" w:sz="0" w:space="0" w:color="auto"/>
          </w:divBdr>
        </w:div>
        <w:div w:id="1569149632">
          <w:marLeft w:val="0"/>
          <w:marRight w:val="0"/>
          <w:marTop w:val="0"/>
          <w:marBottom w:val="0"/>
          <w:divBdr>
            <w:top w:val="none" w:sz="0" w:space="0" w:color="auto"/>
            <w:left w:val="none" w:sz="0" w:space="0" w:color="auto"/>
            <w:bottom w:val="none" w:sz="0" w:space="0" w:color="auto"/>
            <w:right w:val="none" w:sz="0" w:space="0" w:color="auto"/>
          </w:divBdr>
        </w:div>
        <w:div w:id="884297213">
          <w:marLeft w:val="0"/>
          <w:marRight w:val="0"/>
          <w:marTop w:val="0"/>
          <w:marBottom w:val="0"/>
          <w:divBdr>
            <w:top w:val="none" w:sz="0" w:space="0" w:color="auto"/>
            <w:left w:val="none" w:sz="0" w:space="0" w:color="auto"/>
            <w:bottom w:val="none" w:sz="0" w:space="0" w:color="auto"/>
            <w:right w:val="none" w:sz="0" w:space="0" w:color="auto"/>
          </w:divBdr>
        </w:div>
        <w:div w:id="40402341">
          <w:marLeft w:val="0"/>
          <w:marRight w:val="0"/>
          <w:marTop w:val="0"/>
          <w:marBottom w:val="0"/>
          <w:divBdr>
            <w:top w:val="none" w:sz="0" w:space="0" w:color="auto"/>
            <w:left w:val="none" w:sz="0" w:space="0" w:color="auto"/>
            <w:bottom w:val="none" w:sz="0" w:space="0" w:color="auto"/>
            <w:right w:val="none" w:sz="0" w:space="0" w:color="auto"/>
          </w:divBdr>
        </w:div>
        <w:div w:id="1093939448">
          <w:marLeft w:val="0"/>
          <w:marRight w:val="0"/>
          <w:marTop w:val="0"/>
          <w:marBottom w:val="0"/>
          <w:divBdr>
            <w:top w:val="none" w:sz="0" w:space="0" w:color="auto"/>
            <w:left w:val="none" w:sz="0" w:space="0" w:color="auto"/>
            <w:bottom w:val="none" w:sz="0" w:space="0" w:color="auto"/>
            <w:right w:val="none" w:sz="0" w:space="0" w:color="auto"/>
          </w:divBdr>
        </w:div>
        <w:div w:id="964845308">
          <w:marLeft w:val="0"/>
          <w:marRight w:val="0"/>
          <w:marTop w:val="0"/>
          <w:marBottom w:val="0"/>
          <w:divBdr>
            <w:top w:val="none" w:sz="0" w:space="0" w:color="auto"/>
            <w:left w:val="none" w:sz="0" w:space="0" w:color="auto"/>
            <w:bottom w:val="none" w:sz="0" w:space="0" w:color="auto"/>
            <w:right w:val="none" w:sz="0" w:space="0" w:color="auto"/>
          </w:divBdr>
        </w:div>
      </w:divsChild>
    </w:div>
    <w:div w:id="217086455">
      <w:bodyDiv w:val="1"/>
      <w:marLeft w:val="0"/>
      <w:marRight w:val="0"/>
      <w:marTop w:val="0"/>
      <w:marBottom w:val="0"/>
      <w:divBdr>
        <w:top w:val="none" w:sz="0" w:space="0" w:color="auto"/>
        <w:left w:val="none" w:sz="0" w:space="0" w:color="auto"/>
        <w:bottom w:val="none" w:sz="0" w:space="0" w:color="auto"/>
        <w:right w:val="none" w:sz="0" w:space="0" w:color="auto"/>
      </w:divBdr>
    </w:div>
    <w:div w:id="317654297">
      <w:bodyDiv w:val="1"/>
      <w:marLeft w:val="0"/>
      <w:marRight w:val="0"/>
      <w:marTop w:val="0"/>
      <w:marBottom w:val="0"/>
      <w:divBdr>
        <w:top w:val="none" w:sz="0" w:space="0" w:color="auto"/>
        <w:left w:val="none" w:sz="0" w:space="0" w:color="auto"/>
        <w:bottom w:val="none" w:sz="0" w:space="0" w:color="auto"/>
        <w:right w:val="none" w:sz="0" w:space="0" w:color="auto"/>
      </w:divBdr>
      <w:divsChild>
        <w:div w:id="45882440">
          <w:marLeft w:val="0"/>
          <w:marRight w:val="0"/>
          <w:marTop w:val="0"/>
          <w:marBottom w:val="0"/>
          <w:divBdr>
            <w:top w:val="none" w:sz="0" w:space="0" w:color="auto"/>
            <w:left w:val="none" w:sz="0" w:space="0" w:color="auto"/>
            <w:bottom w:val="none" w:sz="0" w:space="0" w:color="auto"/>
            <w:right w:val="none" w:sz="0" w:space="0" w:color="auto"/>
          </w:divBdr>
          <w:divsChild>
            <w:div w:id="1937403495">
              <w:marLeft w:val="0"/>
              <w:marRight w:val="0"/>
              <w:marTop w:val="0"/>
              <w:marBottom w:val="0"/>
              <w:divBdr>
                <w:top w:val="none" w:sz="0" w:space="0" w:color="auto"/>
                <w:left w:val="none" w:sz="0" w:space="0" w:color="auto"/>
                <w:bottom w:val="none" w:sz="0" w:space="0" w:color="auto"/>
                <w:right w:val="none" w:sz="0" w:space="0" w:color="auto"/>
              </w:divBdr>
              <w:divsChild>
                <w:div w:id="1201938707">
                  <w:marLeft w:val="0"/>
                  <w:marRight w:val="0"/>
                  <w:marTop w:val="0"/>
                  <w:marBottom w:val="0"/>
                  <w:divBdr>
                    <w:top w:val="none" w:sz="0" w:space="0" w:color="auto"/>
                    <w:left w:val="none" w:sz="0" w:space="0" w:color="auto"/>
                    <w:bottom w:val="none" w:sz="0" w:space="0" w:color="auto"/>
                    <w:right w:val="none" w:sz="0" w:space="0" w:color="auto"/>
                  </w:divBdr>
                  <w:divsChild>
                    <w:div w:id="1102073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816641">
          <w:marLeft w:val="0"/>
          <w:marRight w:val="0"/>
          <w:marTop w:val="0"/>
          <w:marBottom w:val="0"/>
          <w:divBdr>
            <w:top w:val="none" w:sz="0" w:space="0" w:color="auto"/>
            <w:left w:val="none" w:sz="0" w:space="0" w:color="auto"/>
            <w:bottom w:val="none" w:sz="0" w:space="0" w:color="auto"/>
            <w:right w:val="none" w:sz="0" w:space="0" w:color="auto"/>
          </w:divBdr>
          <w:divsChild>
            <w:div w:id="2001155323">
              <w:marLeft w:val="0"/>
              <w:marRight w:val="0"/>
              <w:marTop w:val="0"/>
              <w:marBottom w:val="0"/>
              <w:divBdr>
                <w:top w:val="none" w:sz="0" w:space="0" w:color="auto"/>
                <w:left w:val="none" w:sz="0" w:space="0" w:color="auto"/>
                <w:bottom w:val="none" w:sz="0" w:space="0" w:color="auto"/>
                <w:right w:val="none" w:sz="0" w:space="0" w:color="auto"/>
              </w:divBdr>
            </w:div>
            <w:div w:id="682172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733043">
      <w:bodyDiv w:val="1"/>
      <w:marLeft w:val="0"/>
      <w:marRight w:val="0"/>
      <w:marTop w:val="0"/>
      <w:marBottom w:val="0"/>
      <w:divBdr>
        <w:top w:val="none" w:sz="0" w:space="0" w:color="auto"/>
        <w:left w:val="none" w:sz="0" w:space="0" w:color="auto"/>
        <w:bottom w:val="none" w:sz="0" w:space="0" w:color="auto"/>
        <w:right w:val="none" w:sz="0" w:space="0" w:color="auto"/>
      </w:divBdr>
      <w:divsChild>
        <w:div w:id="439225993">
          <w:marLeft w:val="-75"/>
          <w:marRight w:val="0"/>
          <w:marTop w:val="0"/>
          <w:marBottom w:val="0"/>
          <w:divBdr>
            <w:top w:val="none" w:sz="0" w:space="0" w:color="auto"/>
            <w:left w:val="none" w:sz="0" w:space="0" w:color="auto"/>
            <w:bottom w:val="none" w:sz="0" w:space="0" w:color="auto"/>
            <w:right w:val="none" w:sz="0" w:space="0" w:color="auto"/>
          </w:divBdr>
        </w:div>
      </w:divsChild>
    </w:div>
    <w:div w:id="1018503091">
      <w:bodyDiv w:val="1"/>
      <w:marLeft w:val="0"/>
      <w:marRight w:val="0"/>
      <w:marTop w:val="0"/>
      <w:marBottom w:val="0"/>
      <w:divBdr>
        <w:top w:val="none" w:sz="0" w:space="0" w:color="auto"/>
        <w:left w:val="none" w:sz="0" w:space="0" w:color="auto"/>
        <w:bottom w:val="none" w:sz="0" w:space="0" w:color="auto"/>
        <w:right w:val="none" w:sz="0" w:space="0" w:color="auto"/>
      </w:divBdr>
      <w:divsChild>
        <w:div w:id="1472820938">
          <w:blockQuote w:val="1"/>
          <w:marLeft w:val="0"/>
          <w:marRight w:val="0"/>
          <w:marTop w:val="0"/>
          <w:marBottom w:val="0"/>
          <w:divBdr>
            <w:top w:val="none" w:sz="0" w:space="2" w:color="657EE4"/>
            <w:left w:val="single" w:sz="18" w:space="14" w:color="657EE4"/>
            <w:bottom w:val="none" w:sz="0" w:space="2" w:color="657EE4"/>
            <w:right w:val="none" w:sz="0" w:space="0" w:color="657EE4"/>
          </w:divBdr>
          <w:divsChild>
            <w:div w:id="1136488091">
              <w:marLeft w:val="0"/>
              <w:marRight w:val="0"/>
              <w:marTop w:val="0"/>
              <w:marBottom w:val="0"/>
              <w:divBdr>
                <w:top w:val="none" w:sz="0" w:space="0" w:color="auto"/>
                <w:left w:val="none" w:sz="0" w:space="0" w:color="auto"/>
                <w:bottom w:val="none" w:sz="0" w:space="0" w:color="auto"/>
                <w:right w:val="none" w:sz="0" w:space="0" w:color="auto"/>
              </w:divBdr>
              <w:divsChild>
                <w:div w:id="2036154791">
                  <w:marLeft w:val="0"/>
                  <w:marRight w:val="0"/>
                  <w:marTop w:val="0"/>
                  <w:marBottom w:val="0"/>
                  <w:divBdr>
                    <w:top w:val="none" w:sz="0" w:space="0" w:color="auto"/>
                    <w:left w:val="none" w:sz="0" w:space="0" w:color="auto"/>
                    <w:bottom w:val="none" w:sz="0" w:space="0" w:color="auto"/>
                    <w:right w:val="none" w:sz="0" w:space="0" w:color="auto"/>
                  </w:divBdr>
                  <w:divsChild>
                    <w:div w:id="1366715129">
                      <w:marLeft w:val="0"/>
                      <w:marRight w:val="0"/>
                      <w:marTop w:val="0"/>
                      <w:marBottom w:val="0"/>
                      <w:divBdr>
                        <w:top w:val="none" w:sz="0" w:space="0" w:color="auto"/>
                        <w:left w:val="none" w:sz="0" w:space="0" w:color="auto"/>
                        <w:bottom w:val="none" w:sz="0" w:space="0" w:color="auto"/>
                        <w:right w:val="none" w:sz="0" w:space="0" w:color="auto"/>
                      </w:divBdr>
                      <w:divsChild>
                        <w:div w:id="628823183">
                          <w:marLeft w:val="0"/>
                          <w:marRight w:val="0"/>
                          <w:marTop w:val="0"/>
                          <w:marBottom w:val="0"/>
                          <w:divBdr>
                            <w:top w:val="none" w:sz="0" w:space="0" w:color="auto"/>
                            <w:left w:val="none" w:sz="0" w:space="0" w:color="auto"/>
                            <w:bottom w:val="none" w:sz="0" w:space="0" w:color="auto"/>
                            <w:right w:val="none" w:sz="0" w:space="0" w:color="auto"/>
                          </w:divBdr>
                          <w:divsChild>
                            <w:div w:id="324090154">
                              <w:marLeft w:val="0"/>
                              <w:marRight w:val="0"/>
                              <w:marTop w:val="0"/>
                              <w:marBottom w:val="0"/>
                              <w:divBdr>
                                <w:top w:val="none" w:sz="0" w:space="0" w:color="auto"/>
                                <w:left w:val="none" w:sz="0" w:space="0" w:color="auto"/>
                                <w:bottom w:val="none" w:sz="0" w:space="0" w:color="auto"/>
                                <w:right w:val="none" w:sz="0" w:space="0" w:color="auto"/>
                              </w:divBdr>
                            </w:div>
                            <w:div w:id="406147623">
                              <w:marLeft w:val="0"/>
                              <w:marRight w:val="0"/>
                              <w:marTop w:val="0"/>
                              <w:marBottom w:val="0"/>
                              <w:divBdr>
                                <w:top w:val="none" w:sz="0" w:space="0" w:color="auto"/>
                                <w:left w:val="none" w:sz="0" w:space="0" w:color="auto"/>
                                <w:bottom w:val="none" w:sz="0" w:space="0" w:color="auto"/>
                                <w:right w:val="none" w:sz="0" w:space="0" w:color="auto"/>
                              </w:divBdr>
                            </w:div>
                            <w:div w:id="1142964722">
                              <w:marLeft w:val="0"/>
                              <w:marRight w:val="0"/>
                              <w:marTop w:val="0"/>
                              <w:marBottom w:val="0"/>
                              <w:divBdr>
                                <w:top w:val="none" w:sz="0" w:space="0" w:color="auto"/>
                                <w:left w:val="none" w:sz="0" w:space="0" w:color="auto"/>
                                <w:bottom w:val="none" w:sz="0" w:space="0" w:color="auto"/>
                                <w:right w:val="none" w:sz="0" w:space="0" w:color="auto"/>
                              </w:divBdr>
                            </w:div>
                            <w:div w:id="1942225289">
                              <w:marLeft w:val="0"/>
                              <w:marRight w:val="0"/>
                              <w:marTop w:val="0"/>
                              <w:marBottom w:val="0"/>
                              <w:divBdr>
                                <w:top w:val="none" w:sz="0" w:space="0" w:color="auto"/>
                                <w:left w:val="none" w:sz="0" w:space="0" w:color="auto"/>
                                <w:bottom w:val="none" w:sz="0" w:space="0" w:color="auto"/>
                                <w:right w:val="none" w:sz="0" w:space="0" w:color="auto"/>
                              </w:divBdr>
                            </w:div>
                            <w:div w:id="1613171736">
                              <w:marLeft w:val="0"/>
                              <w:marRight w:val="0"/>
                              <w:marTop w:val="0"/>
                              <w:marBottom w:val="0"/>
                              <w:divBdr>
                                <w:top w:val="none" w:sz="0" w:space="0" w:color="auto"/>
                                <w:left w:val="none" w:sz="0" w:space="0" w:color="auto"/>
                                <w:bottom w:val="none" w:sz="0" w:space="0" w:color="auto"/>
                                <w:right w:val="none" w:sz="0" w:space="0" w:color="auto"/>
                              </w:divBdr>
                              <w:divsChild>
                                <w:div w:id="2038196713">
                                  <w:marLeft w:val="0"/>
                                  <w:marRight w:val="0"/>
                                  <w:marTop w:val="0"/>
                                  <w:marBottom w:val="0"/>
                                  <w:divBdr>
                                    <w:top w:val="none" w:sz="0" w:space="0" w:color="auto"/>
                                    <w:left w:val="none" w:sz="0" w:space="0" w:color="auto"/>
                                    <w:bottom w:val="none" w:sz="0" w:space="0" w:color="auto"/>
                                    <w:right w:val="none" w:sz="0" w:space="0" w:color="auto"/>
                                  </w:divBdr>
                                </w:div>
                                <w:div w:id="768624211">
                                  <w:marLeft w:val="0"/>
                                  <w:marRight w:val="0"/>
                                  <w:marTop w:val="0"/>
                                  <w:marBottom w:val="0"/>
                                  <w:divBdr>
                                    <w:top w:val="none" w:sz="0" w:space="0" w:color="auto"/>
                                    <w:left w:val="none" w:sz="0" w:space="0" w:color="auto"/>
                                    <w:bottom w:val="none" w:sz="0" w:space="0" w:color="auto"/>
                                    <w:right w:val="none" w:sz="0" w:space="0" w:color="auto"/>
                                  </w:divBdr>
                                </w:div>
                                <w:div w:id="2050757682">
                                  <w:marLeft w:val="0"/>
                                  <w:marRight w:val="0"/>
                                  <w:marTop w:val="0"/>
                                  <w:marBottom w:val="0"/>
                                  <w:divBdr>
                                    <w:top w:val="none" w:sz="0" w:space="0" w:color="auto"/>
                                    <w:left w:val="none" w:sz="0" w:space="0" w:color="auto"/>
                                    <w:bottom w:val="none" w:sz="0" w:space="0" w:color="auto"/>
                                    <w:right w:val="none" w:sz="0" w:space="0" w:color="auto"/>
                                  </w:divBdr>
                                </w:div>
                                <w:div w:id="1139032567">
                                  <w:marLeft w:val="0"/>
                                  <w:marRight w:val="0"/>
                                  <w:marTop w:val="0"/>
                                  <w:marBottom w:val="0"/>
                                  <w:divBdr>
                                    <w:top w:val="none" w:sz="0" w:space="0" w:color="auto"/>
                                    <w:left w:val="none" w:sz="0" w:space="0" w:color="auto"/>
                                    <w:bottom w:val="none" w:sz="0" w:space="0" w:color="auto"/>
                                    <w:right w:val="none" w:sz="0" w:space="0" w:color="auto"/>
                                  </w:divBdr>
                                </w:div>
                                <w:div w:id="727529548">
                                  <w:marLeft w:val="0"/>
                                  <w:marRight w:val="0"/>
                                  <w:marTop w:val="0"/>
                                  <w:marBottom w:val="0"/>
                                  <w:divBdr>
                                    <w:top w:val="none" w:sz="0" w:space="0" w:color="auto"/>
                                    <w:left w:val="none" w:sz="0" w:space="0" w:color="auto"/>
                                    <w:bottom w:val="none" w:sz="0" w:space="0" w:color="auto"/>
                                    <w:right w:val="none" w:sz="0" w:space="0" w:color="auto"/>
                                  </w:divBdr>
                                </w:div>
                                <w:div w:id="2112580380">
                                  <w:marLeft w:val="0"/>
                                  <w:marRight w:val="0"/>
                                  <w:marTop w:val="0"/>
                                  <w:marBottom w:val="0"/>
                                  <w:divBdr>
                                    <w:top w:val="none" w:sz="0" w:space="0" w:color="auto"/>
                                    <w:left w:val="none" w:sz="0" w:space="0" w:color="auto"/>
                                    <w:bottom w:val="none" w:sz="0" w:space="0" w:color="auto"/>
                                    <w:right w:val="none" w:sz="0" w:space="0" w:color="auto"/>
                                  </w:divBdr>
                                  <w:divsChild>
                                    <w:div w:id="1499270932">
                                      <w:marLeft w:val="0"/>
                                      <w:marRight w:val="0"/>
                                      <w:marTop w:val="0"/>
                                      <w:marBottom w:val="0"/>
                                      <w:divBdr>
                                        <w:top w:val="none" w:sz="0" w:space="0" w:color="auto"/>
                                        <w:left w:val="none" w:sz="0" w:space="0" w:color="auto"/>
                                        <w:bottom w:val="none" w:sz="0" w:space="0" w:color="auto"/>
                                        <w:right w:val="none" w:sz="0" w:space="0" w:color="auto"/>
                                      </w:divBdr>
                                    </w:div>
                                  </w:divsChild>
                                </w:div>
                                <w:div w:id="1122119005">
                                  <w:marLeft w:val="0"/>
                                  <w:marRight w:val="0"/>
                                  <w:marTop w:val="0"/>
                                  <w:marBottom w:val="0"/>
                                  <w:divBdr>
                                    <w:top w:val="none" w:sz="0" w:space="0" w:color="auto"/>
                                    <w:left w:val="none" w:sz="0" w:space="0" w:color="auto"/>
                                    <w:bottom w:val="none" w:sz="0" w:space="0" w:color="auto"/>
                                    <w:right w:val="none" w:sz="0" w:space="0" w:color="auto"/>
                                  </w:divBdr>
                                </w:div>
                                <w:div w:id="1350181239">
                                  <w:marLeft w:val="0"/>
                                  <w:marRight w:val="0"/>
                                  <w:marTop w:val="0"/>
                                  <w:marBottom w:val="0"/>
                                  <w:divBdr>
                                    <w:top w:val="none" w:sz="0" w:space="0" w:color="auto"/>
                                    <w:left w:val="none" w:sz="0" w:space="0" w:color="auto"/>
                                    <w:bottom w:val="none" w:sz="0" w:space="0" w:color="auto"/>
                                    <w:right w:val="none" w:sz="0" w:space="0" w:color="auto"/>
                                  </w:divBdr>
                                </w:div>
                                <w:div w:id="1638299473">
                                  <w:marLeft w:val="0"/>
                                  <w:marRight w:val="0"/>
                                  <w:marTop w:val="0"/>
                                  <w:marBottom w:val="0"/>
                                  <w:divBdr>
                                    <w:top w:val="none" w:sz="0" w:space="0" w:color="auto"/>
                                    <w:left w:val="none" w:sz="0" w:space="0" w:color="auto"/>
                                    <w:bottom w:val="none" w:sz="0" w:space="0" w:color="auto"/>
                                    <w:right w:val="none" w:sz="0" w:space="0" w:color="auto"/>
                                  </w:divBdr>
                                </w:div>
                                <w:div w:id="321203889">
                                  <w:marLeft w:val="0"/>
                                  <w:marRight w:val="0"/>
                                  <w:marTop w:val="0"/>
                                  <w:marBottom w:val="0"/>
                                  <w:divBdr>
                                    <w:top w:val="none" w:sz="0" w:space="0" w:color="auto"/>
                                    <w:left w:val="none" w:sz="0" w:space="0" w:color="auto"/>
                                    <w:bottom w:val="none" w:sz="0" w:space="0" w:color="auto"/>
                                    <w:right w:val="none" w:sz="0" w:space="0" w:color="auto"/>
                                  </w:divBdr>
                                </w:div>
                              </w:divsChild>
                            </w:div>
                            <w:div w:id="2097702279">
                              <w:marLeft w:val="0"/>
                              <w:marRight w:val="0"/>
                              <w:marTop w:val="0"/>
                              <w:marBottom w:val="0"/>
                              <w:divBdr>
                                <w:top w:val="none" w:sz="0" w:space="0" w:color="auto"/>
                                <w:left w:val="none" w:sz="0" w:space="0" w:color="auto"/>
                                <w:bottom w:val="none" w:sz="0" w:space="0" w:color="auto"/>
                                <w:right w:val="none" w:sz="0" w:space="0" w:color="auto"/>
                              </w:divBdr>
                            </w:div>
                            <w:div w:id="113983669">
                              <w:marLeft w:val="0"/>
                              <w:marRight w:val="0"/>
                              <w:marTop w:val="0"/>
                              <w:marBottom w:val="0"/>
                              <w:divBdr>
                                <w:top w:val="none" w:sz="0" w:space="0" w:color="auto"/>
                                <w:left w:val="none" w:sz="0" w:space="0" w:color="auto"/>
                                <w:bottom w:val="none" w:sz="0" w:space="0" w:color="auto"/>
                                <w:right w:val="none" w:sz="0" w:space="0" w:color="auto"/>
                              </w:divBdr>
                            </w:div>
                            <w:div w:id="220867793">
                              <w:marLeft w:val="0"/>
                              <w:marRight w:val="0"/>
                              <w:marTop w:val="0"/>
                              <w:marBottom w:val="0"/>
                              <w:divBdr>
                                <w:top w:val="none" w:sz="0" w:space="0" w:color="auto"/>
                                <w:left w:val="none" w:sz="0" w:space="0" w:color="auto"/>
                                <w:bottom w:val="none" w:sz="0" w:space="0" w:color="auto"/>
                                <w:right w:val="none" w:sz="0" w:space="0" w:color="auto"/>
                              </w:divBdr>
                            </w:div>
                            <w:div w:id="1810852858">
                              <w:marLeft w:val="0"/>
                              <w:marRight w:val="0"/>
                              <w:marTop w:val="0"/>
                              <w:marBottom w:val="0"/>
                              <w:divBdr>
                                <w:top w:val="none" w:sz="0" w:space="0" w:color="auto"/>
                                <w:left w:val="none" w:sz="0" w:space="0" w:color="auto"/>
                                <w:bottom w:val="none" w:sz="0" w:space="0" w:color="auto"/>
                                <w:right w:val="none" w:sz="0" w:space="0" w:color="auto"/>
                              </w:divBdr>
                            </w:div>
                            <w:div w:id="97021156">
                              <w:marLeft w:val="0"/>
                              <w:marRight w:val="0"/>
                              <w:marTop w:val="0"/>
                              <w:marBottom w:val="0"/>
                              <w:divBdr>
                                <w:top w:val="none" w:sz="0" w:space="0" w:color="auto"/>
                                <w:left w:val="none" w:sz="0" w:space="0" w:color="auto"/>
                                <w:bottom w:val="none" w:sz="0" w:space="0" w:color="auto"/>
                                <w:right w:val="none" w:sz="0" w:space="0" w:color="auto"/>
                              </w:divBdr>
                            </w:div>
                            <w:div w:id="348144545">
                              <w:marLeft w:val="0"/>
                              <w:marRight w:val="0"/>
                              <w:marTop w:val="0"/>
                              <w:marBottom w:val="0"/>
                              <w:divBdr>
                                <w:top w:val="none" w:sz="0" w:space="0" w:color="auto"/>
                                <w:left w:val="none" w:sz="0" w:space="0" w:color="auto"/>
                                <w:bottom w:val="none" w:sz="0" w:space="0" w:color="auto"/>
                                <w:right w:val="none" w:sz="0" w:space="0" w:color="auto"/>
                              </w:divBdr>
                            </w:div>
                            <w:div w:id="33117219">
                              <w:marLeft w:val="0"/>
                              <w:marRight w:val="0"/>
                              <w:marTop w:val="0"/>
                              <w:marBottom w:val="0"/>
                              <w:divBdr>
                                <w:top w:val="none" w:sz="0" w:space="0" w:color="auto"/>
                                <w:left w:val="none" w:sz="0" w:space="0" w:color="auto"/>
                                <w:bottom w:val="none" w:sz="0" w:space="0" w:color="auto"/>
                                <w:right w:val="none" w:sz="0" w:space="0" w:color="auto"/>
                              </w:divBdr>
                            </w:div>
                            <w:div w:id="1676570183">
                              <w:marLeft w:val="0"/>
                              <w:marRight w:val="0"/>
                              <w:marTop w:val="0"/>
                              <w:marBottom w:val="0"/>
                              <w:divBdr>
                                <w:top w:val="none" w:sz="0" w:space="0" w:color="auto"/>
                                <w:left w:val="none" w:sz="0" w:space="0" w:color="auto"/>
                                <w:bottom w:val="none" w:sz="0" w:space="0" w:color="auto"/>
                                <w:right w:val="none" w:sz="0" w:space="0" w:color="auto"/>
                              </w:divBdr>
                            </w:div>
                            <w:div w:id="1348673640">
                              <w:marLeft w:val="0"/>
                              <w:marRight w:val="0"/>
                              <w:marTop w:val="0"/>
                              <w:marBottom w:val="0"/>
                              <w:divBdr>
                                <w:top w:val="none" w:sz="0" w:space="0" w:color="auto"/>
                                <w:left w:val="none" w:sz="0" w:space="0" w:color="auto"/>
                                <w:bottom w:val="none" w:sz="0" w:space="0" w:color="auto"/>
                                <w:right w:val="none" w:sz="0" w:space="0" w:color="auto"/>
                              </w:divBdr>
                            </w:div>
                            <w:div w:id="1329015846">
                              <w:marLeft w:val="0"/>
                              <w:marRight w:val="0"/>
                              <w:marTop w:val="0"/>
                              <w:marBottom w:val="0"/>
                              <w:divBdr>
                                <w:top w:val="none" w:sz="0" w:space="0" w:color="auto"/>
                                <w:left w:val="none" w:sz="0" w:space="0" w:color="auto"/>
                                <w:bottom w:val="none" w:sz="0" w:space="0" w:color="auto"/>
                                <w:right w:val="none" w:sz="0" w:space="0" w:color="auto"/>
                              </w:divBdr>
                            </w:div>
                            <w:div w:id="968052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2397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3" Type="http://schemas.openxmlformats.org/officeDocument/2006/relationships/hyperlink" Target="https://doi.org/10.1111/1468-229X.12926" TargetMode="External"/><Relationship Id="rId7" Type="http://schemas.openxmlformats.org/officeDocument/2006/relationships/hyperlink" Target="https://www.goodreads.com/author/list/2021773.Howell_Davies" TargetMode="External"/><Relationship Id="rId2" Type="http://schemas.openxmlformats.org/officeDocument/2006/relationships/hyperlink" Target="https://pressgazette.co.uk/the-wire/obituaries/tom-walker/" TargetMode="External"/><Relationship Id="rId1" Type="http://schemas.openxmlformats.org/officeDocument/2006/relationships/hyperlink" Target="https://www.iwm.org.uk/memorials/item/memorial/36705" TargetMode="External"/><Relationship Id="rId6" Type="http://schemas.openxmlformats.org/officeDocument/2006/relationships/hyperlink" Target="https://sf-encyclopedia.com/entry/marvell_andrew" TargetMode="External"/><Relationship Id="rId5" Type="http://schemas.openxmlformats.org/officeDocument/2006/relationships/hyperlink" Target="https://www.canninghouse.org/canning-insights/the-south-american-handbook-a-centenary-history" TargetMode="External"/><Relationship Id="rId4" Type="http://schemas.openxmlformats.org/officeDocument/2006/relationships/hyperlink" Target="http://www.measuringworth.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47817C-DA9C-4315-A47A-F9478D7FF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7</Pages>
  <Words>1941</Words>
  <Characters>11066</Characters>
  <Application>Microsoft Office Word</Application>
  <DocSecurity>0</DocSecurity>
  <Lines>92</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Jonathon Riley</dc:creator>
  <cp:keywords/>
  <dc:description/>
  <cp:lastModifiedBy>Jonathon Riley</cp:lastModifiedBy>
  <cp:revision>78</cp:revision>
  <dcterms:created xsi:type="dcterms:W3CDTF">2024-02-13T15:45:00Z</dcterms:created>
  <dcterms:modified xsi:type="dcterms:W3CDTF">2024-03-03T16:59:00Z</dcterms:modified>
</cp:coreProperties>
</file>